
<file path=[Content_Types].xml><?xml version="1.0" encoding="utf-8"?>
<Types xmlns="http://schemas.openxmlformats.org/package/2006/content-types">
  <Default Extension="jpeg" ContentType="image/jpeg"/>
  <Default Extension="odttf" ContentType="application/vnd.openxmlformats-officedocument.obfuscatedFont"/>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D3AC2C9" w14:textId="77777777" w:rsidR="00165665" w:rsidRPr="004A6718" w:rsidRDefault="00D543FC" w:rsidP="004A6718">
      <w:pPr>
        <w:pStyle w:val="JACoWPaperTitle"/>
      </w:pPr>
      <w:r w:rsidRPr="004A6718">
        <w:t>S</w:t>
      </w:r>
      <w:r w:rsidR="004A6718">
        <w:t>IMULATION</w:t>
      </w:r>
      <w:r w:rsidRPr="004A6718">
        <w:t xml:space="preserve"> </w:t>
      </w:r>
      <w:r w:rsidR="004A6718">
        <w:t>OF</w:t>
      </w:r>
      <w:r w:rsidRPr="004A6718">
        <w:t xml:space="preserve"> </w:t>
      </w:r>
      <w:r w:rsidR="00FA40E9" w:rsidRPr="004A6718">
        <w:t>LONGITUDINAL</w:t>
      </w:r>
      <w:r w:rsidR="00A1234D" w:rsidRPr="004A6718">
        <w:t xml:space="preserve"> </w:t>
      </w:r>
      <w:r w:rsidRPr="004A6718">
        <w:t>E</w:t>
      </w:r>
      <w:r w:rsidR="004A6718">
        <w:t>LECTRON</w:t>
      </w:r>
      <w:r w:rsidRPr="004A6718">
        <w:t xml:space="preserve"> C</w:t>
      </w:r>
      <w:r w:rsidR="004A6718">
        <w:t>OOLING</w:t>
      </w:r>
      <w:r w:rsidRPr="004A6718">
        <w:t xml:space="preserve"> </w:t>
      </w:r>
      <w:r w:rsidR="00A1234D" w:rsidRPr="004A6718">
        <w:t>OF 20</w:t>
      </w:r>
      <w:r w:rsidR="003F4541" w:rsidRPr="004A6718">
        <w:t xml:space="preserve"> </w:t>
      </w:r>
      <w:r w:rsidR="00A1234D" w:rsidRPr="004A6718">
        <w:t>G</w:t>
      </w:r>
      <w:r w:rsidR="0063738E" w:rsidRPr="004A6718">
        <w:t>e</w:t>
      </w:r>
      <w:r w:rsidR="00A1234D" w:rsidRPr="004A6718">
        <w:t xml:space="preserve">V PROTON BEAM </w:t>
      </w:r>
      <w:r w:rsidR="004A6718">
        <w:t>AT</w:t>
      </w:r>
      <w:r w:rsidRPr="004A6718">
        <w:t xml:space="preserve"> </w:t>
      </w:r>
      <w:proofErr w:type="spellStart"/>
      <w:r w:rsidRPr="004A6718">
        <w:t>E</w:t>
      </w:r>
      <w:r w:rsidR="00816EB9" w:rsidRPr="004A6718">
        <w:t>ic</w:t>
      </w:r>
      <w:r w:rsidRPr="004A6718">
        <w:t>C</w:t>
      </w:r>
      <w:proofErr w:type="spellEnd"/>
      <w:r w:rsidR="00891323" w:rsidRPr="004A6718">
        <w:t>*</w:t>
      </w:r>
    </w:p>
    <w:p w14:paraId="624F7ED8" w14:textId="3B29520F" w:rsidR="00955CAD" w:rsidRPr="009E6644" w:rsidRDefault="00955CAD" w:rsidP="00955CAD">
      <w:pPr>
        <w:pStyle w:val="JACoWAuthorList"/>
        <w:rPr>
          <w:lang w:val="en-GB"/>
        </w:rPr>
      </w:pPr>
      <w:r>
        <w:rPr>
          <w:lang w:val="en-GB"/>
        </w:rPr>
        <w:t>X</w:t>
      </w:r>
      <w:r w:rsidRPr="009E6644">
        <w:rPr>
          <w:lang w:val="en-GB"/>
        </w:rPr>
        <w:t>. </w:t>
      </w:r>
      <w:r>
        <w:rPr>
          <w:lang w:val="en-GB"/>
        </w:rPr>
        <w:t>D</w:t>
      </w:r>
      <w:r w:rsidRPr="009E6644">
        <w:rPr>
          <w:lang w:val="en-GB"/>
        </w:rPr>
        <w:t>. </w:t>
      </w:r>
      <w:r>
        <w:rPr>
          <w:lang w:val="en-GB"/>
        </w:rPr>
        <w:t>Yang</w:t>
      </w:r>
      <w:r w:rsidRPr="009E6644">
        <w:rPr>
          <w:vertAlign w:val="superscript"/>
          <w:lang w:val="en-GB"/>
        </w:rPr>
        <w:t>†</w:t>
      </w:r>
      <w:r w:rsidRPr="009E6644">
        <w:rPr>
          <w:lang w:val="en-GB"/>
        </w:rPr>
        <w:t xml:space="preserve">, </w:t>
      </w:r>
      <w:r w:rsidR="00B0649E">
        <w:rPr>
          <w:rFonts w:hint="eastAsia"/>
          <w:lang w:val="en-GB" w:eastAsia="zh-CN"/>
        </w:rPr>
        <w:t xml:space="preserve">He Zhao, </w:t>
      </w:r>
      <w:r w:rsidRPr="009E6644">
        <w:rPr>
          <w:lang w:val="en-GB"/>
        </w:rPr>
        <w:t xml:space="preserve">Institute of </w:t>
      </w:r>
      <w:r>
        <w:rPr>
          <w:lang w:val="en-GB"/>
        </w:rPr>
        <w:t xml:space="preserve">Modern Physics, CAS, Lanzhou, </w:t>
      </w:r>
      <w:r w:rsidRPr="009E6644">
        <w:rPr>
          <w:lang w:val="en-GB"/>
        </w:rPr>
        <w:t>C</w:t>
      </w:r>
      <w:r>
        <w:rPr>
          <w:lang w:val="en-GB"/>
        </w:rPr>
        <w:t>hina</w:t>
      </w:r>
    </w:p>
    <w:p w14:paraId="1EC21EE7" w14:textId="77777777" w:rsidR="009201DC" w:rsidRPr="00B0649E" w:rsidRDefault="009201DC" w:rsidP="00212C12">
      <w:pPr>
        <w:pStyle w:val="JAuthorList"/>
        <w:sectPr w:rsidR="009201DC" w:rsidRPr="00B0649E" w:rsidSect="00D90022">
          <w:footnotePr>
            <w:pos w:val="beneathText"/>
            <w:numFmt w:val="chicago"/>
          </w:footnotePr>
          <w:endnotePr>
            <w:numFmt w:val="decimal"/>
          </w:endnotePr>
          <w:type w:val="continuous"/>
          <w:pgSz w:w="11907" w:h="16840" w:code="9"/>
          <w:pgMar w:top="2098" w:right="1134" w:bottom="1077" w:left="1134" w:header="1077" w:footer="1077" w:gutter="0"/>
          <w:cols w:space="720"/>
          <w:titlePg/>
          <w:docGrid w:linePitch="360"/>
        </w:sectPr>
      </w:pPr>
    </w:p>
    <w:p w14:paraId="1828561E" w14:textId="77777777" w:rsidR="00165665" w:rsidRPr="00CC2149" w:rsidRDefault="00165665" w:rsidP="007F0DE6">
      <w:pPr>
        <w:pStyle w:val="JACoWAbstractHeading"/>
      </w:pPr>
      <w:r w:rsidRPr="00CC2149">
        <w:t>Abstract</w:t>
      </w:r>
    </w:p>
    <w:p w14:paraId="5E7C7A57" w14:textId="77777777" w:rsidR="00D543FC" w:rsidRPr="00D543FC" w:rsidRDefault="00DC30C1" w:rsidP="008E3778">
      <w:pPr>
        <w:pStyle w:val="JACoWBodyTextIndent"/>
      </w:pPr>
      <w:r w:rsidRPr="00DC30C1">
        <w:t>The longitudinal electron cooling processes of a 20 GeV proton beam were simulated using a code at the Electron-Ion collider in China. The longitudinal cooling time was obtained for different parameter configurations of the storage ring, proton beam, electron cooling device, and electron beam. From the simulated results, the longitudinal cooling time of the 20 GeV proton beam is over 100 seconds. The longitudinal cooling time can be shortened with the help of proper configuration of the parameters.</w:t>
      </w:r>
    </w:p>
    <w:p w14:paraId="686E3358" w14:textId="77777777" w:rsidR="00165665" w:rsidRPr="000E657C" w:rsidRDefault="00A93274" w:rsidP="000E657C">
      <w:pPr>
        <w:pStyle w:val="JACoWSectionHeading"/>
        <w:rPr>
          <w:lang w:val="en-GB"/>
        </w:rPr>
      </w:pPr>
      <w:r w:rsidRPr="000E657C">
        <w:rPr>
          <w:lang w:val="en-GB"/>
        </w:rPr>
        <w:t>Introduction</w:t>
      </w:r>
    </w:p>
    <w:p w14:paraId="66B4ABB4" w14:textId="77777777" w:rsidR="00DC30C1" w:rsidRPr="00DC30C1" w:rsidRDefault="00DC30C1" w:rsidP="008E3778">
      <w:pPr>
        <w:pStyle w:val="JACoWBodyTextIndent"/>
        <w:rPr>
          <w:rStyle w:val="JBodyTextIndentChar"/>
        </w:rPr>
      </w:pPr>
      <w:r w:rsidRPr="00DC30C1">
        <w:rPr>
          <w:rStyle w:val="JBodyTextIndentChar"/>
        </w:rPr>
        <w:t>Based on the HIAF (the Heavy Ion High-Intensity Accelerator Facility, approved in 2015 in China), a high luminosity polarized Electron-Ion Collider facility in China (</w:t>
      </w:r>
      <w:proofErr w:type="spellStart"/>
      <w:r w:rsidRPr="00DC30C1">
        <w:rPr>
          <w:rStyle w:val="JBodyTextIndentChar"/>
        </w:rPr>
        <w:t>EicC</w:t>
      </w:r>
      <w:proofErr w:type="spellEnd"/>
      <w:r w:rsidRPr="00DC30C1">
        <w:rPr>
          <w:rStyle w:val="JBodyTextIndentChar"/>
        </w:rPr>
        <w:t>) was proposed to study hadron structure and the strong interaction to carry out the frontier research on both nuclear and particle physics.</w:t>
      </w:r>
    </w:p>
    <w:p w14:paraId="3C2C1872" w14:textId="77777777" w:rsidR="00DC30C1" w:rsidRPr="00DC30C1" w:rsidRDefault="00DC30C1" w:rsidP="008E3778">
      <w:pPr>
        <w:pStyle w:val="JACoWBodyTextIndent"/>
        <w:rPr>
          <w:rStyle w:val="JBodyTextIndentChar"/>
        </w:rPr>
      </w:pPr>
      <w:proofErr w:type="spellStart"/>
      <w:r w:rsidRPr="00DC30C1">
        <w:rPr>
          <w:rStyle w:val="JBodyTextIndentChar"/>
        </w:rPr>
        <w:t>EicC</w:t>
      </w:r>
      <w:proofErr w:type="spellEnd"/>
      <w:r w:rsidRPr="00DC30C1">
        <w:rPr>
          <w:rStyle w:val="JBodyTextIndentChar"/>
        </w:rPr>
        <w:t xml:space="preserve"> will be constructed in two phases, </w:t>
      </w:r>
      <w:proofErr w:type="spellStart"/>
      <w:r w:rsidRPr="00DC30C1">
        <w:rPr>
          <w:rStyle w:val="JBodyTextIndentChar"/>
        </w:rPr>
        <w:t>EicC</w:t>
      </w:r>
      <w:proofErr w:type="spellEnd"/>
      <w:r w:rsidRPr="00DC30C1">
        <w:rPr>
          <w:rStyle w:val="JBodyTextIndentChar"/>
        </w:rPr>
        <w:t xml:space="preserve">-I and </w:t>
      </w:r>
      <w:proofErr w:type="spellStart"/>
      <w:r w:rsidRPr="00DC30C1">
        <w:rPr>
          <w:rStyle w:val="JBodyTextIndentChar"/>
        </w:rPr>
        <w:t>EicC</w:t>
      </w:r>
      <w:proofErr w:type="spellEnd"/>
      <w:r w:rsidRPr="00DC30C1">
        <w:rPr>
          <w:rStyle w:val="JBodyTextIndentChar"/>
        </w:rPr>
        <w:t>-II. In the first phase, the proton beam with energy between 15~20 GeV will collide with the electron beam with energy between 2.8~5 GeV in the collider. Both electron and proton beams are polarized. The luminosity is expected to achieve 2~4×10</w:t>
      </w:r>
      <w:r w:rsidRPr="00DC30C1">
        <w:rPr>
          <w:rStyle w:val="JBodyTextIndentChar"/>
          <w:vertAlign w:val="superscript"/>
        </w:rPr>
        <w:t>33</w:t>
      </w:r>
      <w:r w:rsidRPr="00DC30C1">
        <w:rPr>
          <w:rStyle w:val="JBodyTextIndentChar"/>
        </w:rPr>
        <w:t xml:space="preserve"> cm</w:t>
      </w:r>
      <w:r w:rsidRPr="00DC30C1">
        <w:rPr>
          <w:rStyle w:val="JBodyTextIndentChar"/>
          <w:vertAlign w:val="superscript"/>
        </w:rPr>
        <w:t>-2</w:t>
      </w:r>
      <w:r w:rsidRPr="00DC30C1">
        <w:rPr>
          <w:rStyle w:val="JBodyTextIndentChar"/>
        </w:rPr>
        <w:t>·s</w:t>
      </w:r>
      <w:r w:rsidRPr="00DC30C1">
        <w:rPr>
          <w:rStyle w:val="JBodyTextIndentChar"/>
          <w:vertAlign w:val="superscript"/>
        </w:rPr>
        <w:t>-1</w:t>
      </w:r>
      <w:r w:rsidRPr="00DC30C1">
        <w:rPr>
          <w:rStyle w:val="JBodyTextIndentChar"/>
        </w:rPr>
        <w:t>.</w:t>
      </w:r>
    </w:p>
    <w:p w14:paraId="02B29127" w14:textId="77777777" w:rsidR="00DC30C1" w:rsidRPr="00DC30C1" w:rsidRDefault="00DC30C1" w:rsidP="008E3778">
      <w:pPr>
        <w:pStyle w:val="JACoWBodyTextIndent"/>
        <w:rPr>
          <w:rStyle w:val="JBodyTextIndentChar"/>
        </w:rPr>
      </w:pPr>
      <w:r w:rsidRPr="00DC30C1">
        <w:rPr>
          <w:rStyle w:val="JBodyTextIndentChar"/>
        </w:rPr>
        <w:t>In the second phase, the energy of the proton will be upgraded to 60~100 GeV, and the energy of the electron beam will increase to 5~10 GeV, the luminosity expected to reach 1×10</w:t>
      </w:r>
      <w:r w:rsidRPr="00DC30C1">
        <w:rPr>
          <w:rStyle w:val="JBodyTextIndentChar"/>
          <w:vertAlign w:val="superscript"/>
        </w:rPr>
        <w:t>35</w:t>
      </w:r>
      <w:r w:rsidRPr="00DC30C1">
        <w:rPr>
          <w:rStyle w:val="JBodyTextIndentChar"/>
        </w:rPr>
        <w:t xml:space="preserve">. The primary design and some initial parameters of </w:t>
      </w:r>
      <w:proofErr w:type="spellStart"/>
      <w:r w:rsidRPr="00DC30C1">
        <w:rPr>
          <w:rStyle w:val="JBodyTextIndentChar"/>
        </w:rPr>
        <w:t>EicC</w:t>
      </w:r>
      <w:proofErr w:type="spellEnd"/>
      <w:r w:rsidRPr="00DC30C1">
        <w:rPr>
          <w:rStyle w:val="JBodyTextIndentChar"/>
        </w:rPr>
        <w:t xml:space="preserve"> will be found in the reference [1].  </w:t>
      </w:r>
    </w:p>
    <w:p w14:paraId="17774070" w14:textId="77777777" w:rsidR="00500A8D" w:rsidRPr="00500A8D" w:rsidRDefault="00DC30C1" w:rsidP="008E3778">
      <w:pPr>
        <w:pStyle w:val="JACoWBodyTextIndent"/>
        <w:rPr>
          <w:rStyle w:val="JBodyTextIndentChar"/>
        </w:rPr>
      </w:pPr>
      <w:r w:rsidRPr="00DC30C1">
        <w:rPr>
          <w:rStyle w:val="JBodyTextIndentChar"/>
        </w:rPr>
        <w:t>In order to obtain the expected luminosity in the collider, the polarized proton beam should be cooled by various cooling methods throughout the whole energy range. In the case of high-intensity energy proton beams especially, the intra-beam scattering effect should be taken into account in the collider design. The transverse electron cooling and intra-beam scattering were presented in the reference [2]. Some preliminary simulations of longitudinal electron cooling are presented in this contribution.</w:t>
      </w:r>
    </w:p>
    <w:p w14:paraId="54EFD62A" w14:textId="77777777" w:rsidR="00165665" w:rsidRPr="000E657C" w:rsidRDefault="00165665" w:rsidP="000E657C">
      <w:pPr>
        <w:pStyle w:val="JACoWSectionHeading"/>
        <w:rPr>
          <w:lang w:val="en-GB"/>
        </w:rPr>
      </w:pPr>
      <w:r w:rsidRPr="000E657C">
        <w:rPr>
          <w:lang w:val="en-GB"/>
        </w:rPr>
        <w:t>s</w:t>
      </w:r>
      <w:r w:rsidR="00DF3EC1" w:rsidRPr="000E657C">
        <w:rPr>
          <w:lang w:val="en-GB"/>
        </w:rPr>
        <w:t xml:space="preserve">imulation of </w:t>
      </w:r>
      <w:r w:rsidR="00987B51" w:rsidRPr="000E657C">
        <w:rPr>
          <w:lang w:val="en-GB"/>
        </w:rPr>
        <w:t xml:space="preserve">electron </w:t>
      </w:r>
      <w:r w:rsidR="00DF3EC1" w:rsidRPr="000E657C">
        <w:rPr>
          <w:lang w:val="en-GB"/>
        </w:rPr>
        <w:t>cooling</w:t>
      </w:r>
    </w:p>
    <w:p w14:paraId="0FF7F30F" w14:textId="77777777" w:rsidR="00FB5A57" w:rsidRDefault="008E1429" w:rsidP="008E3778">
      <w:pPr>
        <w:pStyle w:val="JACoWBodyTextIndent"/>
        <w:rPr>
          <w:rStyle w:val="JBodyTextIndentChar"/>
          <w:noProof/>
          <w:lang w:val="en-US" w:eastAsia="zh-CN"/>
        </w:rPr>
      </w:pPr>
      <w:r w:rsidRPr="00CC2149">
        <w:rPr>
          <w:rStyle w:val="af9"/>
          <w:noProof/>
          <w:lang w:val="en-US" w:eastAsia="zh-CN"/>
        </w:rPr>
        <mc:AlternateContent>
          <mc:Choice Requires="wps">
            <w:drawing>
              <wp:anchor distT="0" distB="0" distL="114300" distR="114300" simplePos="0" relativeHeight="251659264" behindDoc="0" locked="0" layoutInCell="1" allowOverlap="0" wp14:anchorId="509D559F" wp14:editId="3EEA8B9B">
                <wp:simplePos x="0" y="0"/>
                <wp:positionH relativeFrom="column">
                  <wp:align>right</wp:align>
                </wp:positionH>
                <wp:positionV relativeFrom="margin">
                  <wp:posOffset>8329930</wp:posOffset>
                </wp:positionV>
                <wp:extent cx="2965450" cy="342900"/>
                <wp:effectExtent l="0" t="0" r="6350" b="0"/>
                <wp:wrapTopAndBottom/>
                <wp:docPr id="2" name="Text Box 3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965450" cy="3429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88C7F7C" w14:textId="77777777" w:rsidR="009B49BB" w:rsidRDefault="009B49BB" w:rsidP="009B49BB">
                            <w:pPr>
                              <w:pStyle w:val="a2"/>
                              <w:tabs>
                                <w:tab w:val="left" w:leader="underscore" w:pos="1800"/>
                              </w:tabs>
                              <w:ind w:firstLine="0"/>
                              <w:rPr>
                                <w:kern w:val="16"/>
                                <w:sz w:val="8"/>
                              </w:rPr>
                            </w:pPr>
                            <w:r>
                              <w:rPr>
                                <w:kern w:val="16"/>
                                <w:sz w:val="8"/>
                              </w:rPr>
                              <w:tab/>
                            </w:r>
                          </w:p>
                          <w:p w14:paraId="610378B5" w14:textId="77777777" w:rsidR="003F4541" w:rsidRDefault="009B49BB" w:rsidP="003F4541">
                            <w:pPr>
                              <w:pStyle w:val="Default"/>
                              <w:rPr>
                                <w:color w:val="auto"/>
                                <w:kern w:val="16"/>
                                <w:sz w:val="16"/>
                                <w:szCs w:val="20"/>
                                <w:lang w:val="en-GB"/>
                              </w:rPr>
                            </w:pPr>
                            <w:r w:rsidRPr="00F5281D">
                              <w:rPr>
                                <w:kern w:val="16"/>
                              </w:rPr>
                              <w:t>*</w:t>
                            </w:r>
                            <w:r>
                              <w:rPr>
                                <w:kern w:val="16"/>
                              </w:rPr>
                              <w:t xml:space="preserve"> </w:t>
                            </w:r>
                            <w:r w:rsidRPr="001347C1">
                              <w:rPr>
                                <w:color w:val="auto"/>
                                <w:kern w:val="16"/>
                                <w:sz w:val="16"/>
                                <w:szCs w:val="20"/>
                                <w:lang w:val="en-GB"/>
                              </w:rPr>
                              <w:t xml:space="preserve">Work supported by </w:t>
                            </w:r>
                            <w:r w:rsidR="001347C1">
                              <w:rPr>
                                <w:color w:val="auto"/>
                                <w:kern w:val="16"/>
                                <w:sz w:val="16"/>
                                <w:szCs w:val="20"/>
                                <w:lang w:val="en-GB"/>
                              </w:rPr>
                              <w:t>NSFC</w:t>
                            </w:r>
                            <w:r w:rsidR="001347C1" w:rsidRPr="001347C1">
                              <w:rPr>
                                <w:color w:val="auto"/>
                                <w:kern w:val="16"/>
                                <w:sz w:val="16"/>
                                <w:szCs w:val="20"/>
                                <w:lang w:val="en-GB"/>
                              </w:rPr>
                              <w:t xml:space="preserve"> No. </w:t>
                            </w:r>
                            <w:r w:rsidR="003F4541" w:rsidRPr="003F4541">
                              <w:rPr>
                                <w:color w:val="auto"/>
                                <w:kern w:val="16"/>
                                <w:sz w:val="16"/>
                                <w:szCs w:val="20"/>
                                <w:lang w:val="en-GB"/>
                              </w:rPr>
                              <w:t>12275325, 12275323, 12205346.</w:t>
                            </w:r>
                          </w:p>
                          <w:p w14:paraId="5D3AAE97" w14:textId="18E9CBC6" w:rsidR="009B49BB" w:rsidRPr="003F4541" w:rsidRDefault="009B49BB" w:rsidP="003F4541">
                            <w:pPr>
                              <w:pStyle w:val="Default"/>
                              <w:rPr>
                                <w:color w:val="auto"/>
                                <w:kern w:val="16"/>
                                <w:sz w:val="16"/>
                                <w:szCs w:val="20"/>
                                <w:lang w:val="en-GB"/>
                              </w:rPr>
                            </w:pPr>
                            <w:r w:rsidRPr="003F4541">
                              <w:rPr>
                                <w:color w:val="auto"/>
                                <w:kern w:val="16"/>
                                <w:sz w:val="16"/>
                                <w:szCs w:val="20"/>
                                <w:lang w:val="en-GB"/>
                              </w:rPr>
                              <w:t xml:space="preserve">† </w:t>
                            </w:r>
                            <w:r w:rsidR="00530CC3" w:rsidRPr="003F4541">
                              <w:rPr>
                                <w:color w:val="auto"/>
                                <w:kern w:val="16"/>
                                <w:sz w:val="16"/>
                                <w:szCs w:val="20"/>
                                <w:lang w:val="en-GB"/>
                              </w:rPr>
                              <w:t>yangxd@impcas.ac.cn</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09D559F" id="_x0000_t202" coordsize="21600,21600" o:spt="202" path="m,l,21600r21600,l21600,xe">
                <v:stroke joinstyle="miter"/>
                <v:path gradientshapeok="t" o:connecttype="rect"/>
              </v:shapetype>
              <v:shape id="Text Box 38" o:spid="_x0000_s1026" type="#_x0000_t202" style="position:absolute;left:0;text-align:left;margin-left:182.3pt;margin-top:655.9pt;width:233.5pt;height:27pt;z-index:251659264;visibility:visible;mso-wrap-style:square;mso-width-percent:0;mso-height-percent:0;mso-wrap-distance-left:9pt;mso-wrap-distance-top:0;mso-wrap-distance-right:9pt;mso-wrap-distance-bottom:0;mso-position-horizontal:right;mso-position-horizontal-relative:text;mso-position-vertical:absolute;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" o:allowoverlap="f" filled="f" stroked="f">
                <v:textbox inset="0,0,0,0">
                  <w:txbxContent>
                    <w:p w14:paraId="188C7F7C" w14:textId="77777777" w:rsidR="009B49BB" w:rsidRDefault="009B49BB" w:rsidP="009B49BB">
                      <w:pPr>
                        <w:pStyle w:val="a2"/>
                        <w:tabs>
                          <w:tab w:val="left" w:leader="underscore" w:pos="1800"/>
                        </w:tabs>
                        <w:ind w:firstLine="0"/>
                        <w:rPr>
                          <w:kern w:val="16"/>
                          <w:sz w:val="8"/>
                        </w:rPr>
                      </w:pPr>
                      <w:r>
                        <w:rPr>
                          <w:kern w:val="16"/>
                          <w:sz w:val="8"/>
                        </w:rPr>
                        <w:tab/>
                      </w:r>
                    </w:p>
                    <w:p w14:paraId="610378B5" w14:textId="77777777" w:rsidR="003F4541" w:rsidRDefault="009B49BB" w:rsidP="003F4541">
                      <w:pPr>
                        <w:pStyle w:val="Default"/>
                        <w:rPr>
                          <w:color w:val="auto"/>
                          <w:kern w:val="16"/>
                          <w:sz w:val="16"/>
                          <w:szCs w:val="20"/>
                          <w:lang w:val="en-GB"/>
                        </w:rPr>
                      </w:pPr>
                      <w:r w:rsidRPr="00F5281D">
                        <w:rPr>
                          <w:kern w:val="16"/>
                        </w:rPr>
                        <w:t>*</w:t>
                      </w:r>
                      <w:r>
                        <w:rPr>
                          <w:kern w:val="16"/>
                        </w:rPr>
                        <w:t xml:space="preserve"> </w:t>
                      </w:r>
                      <w:r w:rsidRPr="001347C1">
                        <w:rPr>
                          <w:color w:val="auto"/>
                          <w:kern w:val="16"/>
                          <w:sz w:val="16"/>
                          <w:szCs w:val="20"/>
                          <w:lang w:val="en-GB"/>
                        </w:rPr>
                        <w:t xml:space="preserve">Work supported by </w:t>
                      </w:r>
                      <w:r w:rsidR="001347C1">
                        <w:rPr>
                          <w:color w:val="auto"/>
                          <w:kern w:val="16"/>
                          <w:sz w:val="16"/>
                          <w:szCs w:val="20"/>
                          <w:lang w:val="en-GB"/>
                        </w:rPr>
                        <w:t>NSFC</w:t>
                      </w:r>
                      <w:r w:rsidR="001347C1" w:rsidRPr="001347C1">
                        <w:rPr>
                          <w:color w:val="auto"/>
                          <w:kern w:val="16"/>
                          <w:sz w:val="16"/>
                          <w:szCs w:val="20"/>
                          <w:lang w:val="en-GB"/>
                        </w:rPr>
                        <w:t xml:space="preserve"> No. </w:t>
                      </w:r>
                      <w:r w:rsidR="003F4541" w:rsidRPr="003F4541">
                        <w:rPr>
                          <w:color w:val="auto"/>
                          <w:kern w:val="16"/>
                          <w:sz w:val="16"/>
                          <w:szCs w:val="20"/>
                          <w:lang w:val="en-GB"/>
                        </w:rPr>
                        <w:t>12275325, 12275323, 12205346.</w:t>
                      </w:r>
                    </w:p>
                    <w:p w14:paraId="5D3AAE97" w14:textId="18E9CBC6" w:rsidR="009B49BB" w:rsidRPr="003F4541" w:rsidRDefault="009B49BB" w:rsidP="003F4541">
                      <w:pPr>
                        <w:pStyle w:val="Default"/>
                        <w:rPr>
                          <w:color w:val="auto"/>
                          <w:kern w:val="16"/>
                          <w:sz w:val="16"/>
                          <w:szCs w:val="20"/>
                          <w:lang w:val="en-GB"/>
                        </w:rPr>
                      </w:pPr>
                      <w:r w:rsidRPr="003F4541">
                        <w:rPr>
                          <w:color w:val="auto"/>
                          <w:kern w:val="16"/>
                          <w:sz w:val="16"/>
                          <w:szCs w:val="20"/>
                          <w:lang w:val="en-GB"/>
                        </w:rPr>
                        <w:t xml:space="preserve">† </w:t>
                      </w:r>
                      <w:r w:rsidR="00530CC3" w:rsidRPr="003F4541">
                        <w:rPr>
                          <w:color w:val="auto"/>
                          <w:kern w:val="16"/>
                          <w:sz w:val="16"/>
                          <w:szCs w:val="20"/>
                          <w:lang w:val="en-GB"/>
                        </w:rPr>
                        <w:t>yangxd@impcas.ac.cn</w:t>
                      </w:r>
                    </w:p>
                  </w:txbxContent>
                </v:textbox>
                <w10:wrap type="topAndBottom" anchory="margin"/>
              </v:shape>
            </w:pict>
          </mc:Fallback>
        </mc:AlternateContent>
      </w:r>
      <w:r w:rsidR="00DC30C1" w:rsidRPr="00DC30C1">
        <w:t xml:space="preserve"> </w:t>
      </w:r>
      <w:r w:rsidR="00DC30C1" w:rsidRPr="008E3778">
        <w:rPr>
          <w:rStyle w:val="JACoWBodyTextIndentChar"/>
        </w:rPr>
        <w:t xml:space="preserve">The longitudinal electron cooling time depends not only on the lattice parameters of the storage ring, such as the </w:t>
      </w:r>
      <w:proofErr w:type="spellStart"/>
      <w:r w:rsidR="00DC30C1" w:rsidRPr="008E3778">
        <w:rPr>
          <w:rStyle w:val="JACoWBodyTextIndentChar"/>
        </w:rPr>
        <w:t>Betatron</w:t>
      </w:r>
      <w:proofErr w:type="spellEnd"/>
      <w:r w:rsidR="00DC30C1" w:rsidRPr="008E3778">
        <w:rPr>
          <w:rStyle w:val="JACoWBodyTextIndentChar"/>
        </w:rPr>
        <w:t xml:space="preserve"> function, dispersion of the cooling section, parameters of proton beam including energy, initial emittance, and momentum spread, but also on the construction parameters of electron cooling device, including the strength of magnetic field, the parallelism of magnetic field in the cooling section, the effective cooling length, and the parameters of electron beam, such as radius, density and transverse temperature of electron beam. These parameters</w:t>
      </w:r>
      <w:r w:rsidR="00DC30C1">
        <w:t xml:space="preserve"> </w:t>
      </w:r>
      <w:r w:rsidR="00DC30C1">
        <w:t>are determined by the storage ring and the technology limitation, on the other hand, they are influenced and restricted by each other.</w:t>
      </w:r>
      <w:r w:rsidR="009B49BB" w:rsidRPr="009B49BB">
        <w:rPr>
          <w:rStyle w:val="JBodyTextIndentChar"/>
          <w:noProof/>
          <w:lang w:val="en-US" w:eastAsia="zh-CN"/>
        </w:rPr>
        <w:t xml:space="preserve"> </w:t>
      </w:r>
    </w:p>
    <w:p w14:paraId="36344C35" w14:textId="77777777" w:rsidR="00DC30C1" w:rsidRPr="00DC30C1" w:rsidRDefault="00DC30C1" w:rsidP="008E3778">
      <w:pPr>
        <w:pStyle w:val="JACoWBodyTextIndent"/>
        <w:rPr>
          <w:rStyle w:val="JACoWBodyTextIndentChar"/>
        </w:rPr>
      </w:pPr>
      <w:r w:rsidRPr="00DC30C1">
        <w:rPr>
          <w:rStyle w:val="JACoWBodyTextIndentChar"/>
        </w:rPr>
        <w:t>Among these parameters, the first type of parameter determines whether the proton beam under such parameters can be cooled down, playing a decisive role. The second type of parameter determines the length of cooling time for the proton beam under such parameters, playing an optimization role.</w:t>
      </w:r>
    </w:p>
    <w:p w14:paraId="0F5C6B38" w14:textId="77777777" w:rsidR="00DC30C1" w:rsidRPr="00DC30C1" w:rsidRDefault="00DC30C1" w:rsidP="008E3778">
      <w:pPr>
        <w:pStyle w:val="JACoWBodyTextIndent"/>
        <w:rPr>
          <w:rStyle w:val="JACoWBodyTextIndentChar"/>
        </w:rPr>
      </w:pPr>
      <w:r w:rsidRPr="00DC30C1">
        <w:rPr>
          <w:rStyle w:val="JACoWBodyTextIndentChar"/>
        </w:rPr>
        <w:t xml:space="preserve">Using the electron cooling simulation code SIMCOOL [3, 4], the longitudinal electron cooling time of the proton beam was extensively simulated in various parameters in the </w:t>
      </w:r>
      <w:proofErr w:type="spellStart"/>
      <w:r w:rsidRPr="00DC30C1">
        <w:rPr>
          <w:rStyle w:val="JACoWBodyTextIndentChar"/>
        </w:rPr>
        <w:t>EicC</w:t>
      </w:r>
      <w:proofErr w:type="spellEnd"/>
      <w:r w:rsidRPr="00DC30C1">
        <w:rPr>
          <w:rStyle w:val="JACoWBodyTextIndentChar"/>
        </w:rPr>
        <w:t xml:space="preserve">, including proton beam energy, initial transverse emittance, and momentum spread. The influence of the machine lattice parameters such as the </w:t>
      </w:r>
      <w:proofErr w:type="spellStart"/>
      <w:r w:rsidRPr="00DC30C1">
        <w:rPr>
          <w:rStyle w:val="JACoWBodyTextIndentChar"/>
        </w:rPr>
        <w:t>Betatron</w:t>
      </w:r>
      <w:proofErr w:type="spellEnd"/>
      <w:r w:rsidRPr="00DC30C1">
        <w:rPr>
          <w:rStyle w:val="JACoWBodyTextIndentChar"/>
        </w:rPr>
        <w:t xml:space="preserve"> function and dispersion function the cooling time was investigated. The parameters of the electron beam and cooling devices were taken into account, such as effective cooling length, magnetic field strength and parallelism in the cooling section, and electron beam current.</w:t>
      </w:r>
    </w:p>
    <w:p w14:paraId="6789EE47" w14:textId="77777777" w:rsidR="00DC30C1" w:rsidRPr="00DC30C1" w:rsidRDefault="00DC30C1" w:rsidP="008E3778">
      <w:pPr>
        <w:pStyle w:val="JACoWBodyTextIndent"/>
        <w:rPr>
          <w:rStyle w:val="JACoWBodyTextIndentChar"/>
        </w:rPr>
      </w:pPr>
      <w:r w:rsidRPr="00DC30C1">
        <w:rPr>
          <w:rStyle w:val="JACoWBodyTextIndentChar"/>
        </w:rPr>
        <w:t>The different performances in transverse and longitudinal directions were observed compared with the traditional low-energy electron cooling.</w:t>
      </w:r>
    </w:p>
    <w:p w14:paraId="3186F6B5" w14:textId="77777777" w:rsidR="00DC30C1" w:rsidRPr="00DC30C1" w:rsidRDefault="00DC30C1" w:rsidP="008E3778">
      <w:pPr>
        <w:pStyle w:val="JACoWBodyTextIndent"/>
        <w:rPr>
          <w:rStyle w:val="JACoWBodyTextIndentChar"/>
        </w:rPr>
      </w:pPr>
      <w:r w:rsidRPr="00DC30C1">
        <w:rPr>
          <w:rStyle w:val="JACoWBodyTextIndentChar"/>
        </w:rPr>
        <w:t>The variation of momentum spread over time does not follow an exponential decay form, making it impossible to fit the cooling time. During the fitting process, either the decay curve does not match, or the final equilibrium value does not match. It decays faster than the exponential decay.</w:t>
      </w:r>
    </w:p>
    <w:p w14:paraId="21B33A39" w14:textId="77777777" w:rsidR="00DC30C1" w:rsidRPr="00DC30C1" w:rsidRDefault="00DC30C1" w:rsidP="008E3778">
      <w:pPr>
        <w:pStyle w:val="JACoWBodyTextIndent"/>
        <w:rPr>
          <w:rStyle w:val="JACoWBodyTextIndentChar"/>
        </w:rPr>
      </w:pPr>
      <w:r w:rsidRPr="00DC30C1">
        <w:rPr>
          <w:rStyle w:val="JACoWBodyTextIndentChar"/>
        </w:rPr>
        <w:t>The fitting can only be performed on the first half of the data, while the second half corresponds to the scattering process. The other time it takes for momentum spread to reach its minimum.</w:t>
      </w:r>
    </w:p>
    <w:p w14:paraId="73CD6695" w14:textId="77777777" w:rsidR="00DC30C1" w:rsidRPr="00DC30C1" w:rsidRDefault="00DC30C1" w:rsidP="008E3778">
      <w:pPr>
        <w:pStyle w:val="JACoWBodyTextIndent"/>
        <w:rPr>
          <w:rStyle w:val="JACoWBodyTextIndentChar"/>
        </w:rPr>
      </w:pPr>
      <w:r w:rsidRPr="00DC30C1">
        <w:rPr>
          <w:rStyle w:val="JACoWBodyTextIndentChar"/>
        </w:rPr>
        <w:t>As mentioned in the previous paragraph, the proton beam was cooled in the transverse direction. The longitudinal cooling process differs from the transverse one. During the initial cooling, the momentum spread drops rapidly and then gets to the minimum.  And then the momentum spread starts to grow. It bounces back from the bottom. The proton beam was not cooled when the energy shift of the electron beam was bigger than a certain value.</w:t>
      </w:r>
    </w:p>
    <w:p w14:paraId="29E56614" w14:textId="77777777" w:rsidR="00F447E5" w:rsidRDefault="00DC30C1" w:rsidP="008E3778">
      <w:pPr>
        <w:pStyle w:val="JACoWBodyTextIndent"/>
      </w:pPr>
      <w:r w:rsidRPr="00DC30C1">
        <w:rPr>
          <w:rStyle w:val="JACoWBodyTextIndentChar"/>
        </w:rPr>
        <w:t>In the longitudinal direction, due to the cooling happened first, and then scattering happened later. So only the cooling part was fitted. The longitudinal cooling time was replaced by the time when the momentum spread reached its minimum.</w:t>
      </w:r>
    </w:p>
    <w:p w14:paraId="6089E228" w14:textId="77777777" w:rsidR="00165665" w:rsidRPr="000E657C" w:rsidRDefault="00A6621F" w:rsidP="000E657C">
      <w:pPr>
        <w:pStyle w:val="JACoWSubsectionHeading"/>
      </w:pPr>
      <w:r w:rsidRPr="000E657C">
        <w:t>Prot</w:t>
      </w:r>
      <w:r w:rsidR="000E657C">
        <w:t>on Beam P</w:t>
      </w:r>
      <w:r w:rsidR="00DF3EC1" w:rsidRPr="000E657C">
        <w:t>arameters</w:t>
      </w:r>
    </w:p>
    <w:p w14:paraId="24B61105" w14:textId="77777777" w:rsidR="00DC568D" w:rsidRPr="00DC568D" w:rsidRDefault="00DC568D" w:rsidP="008E3778">
      <w:pPr>
        <w:pStyle w:val="JACoWBodyTextIndent"/>
        <w:rPr>
          <w:lang w:eastAsia="zh-CN"/>
        </w:rPr>
      </w:pPr>
      <w:r>
        <w:rPr>
          <w:lang w:eastAsia="zh-CN"/>
        </w:rPr>
        <w:t>A t</w:t>
      </w:r>
      <w:r w:rsidRPr="00DC568D">
        <w:rPr>
          <w:lang w:eastAsia="zh-CN"/>
        </w:rPr>
        <w:t>ypical longitudinal cooling processes are illustrated in Figure 1 (left).</w:t>
      </w:r>
    </w:p>
    <w:p w14:paraId="77B7A349" w14:textId="77777777" w:rsidR="00C56CBE" w:rsidRDefault="00DC568D" w:rsidP="008E3778">
      <w:pPr>
        <w:pStyle w:val="JACoWBodyTextIndent"/>
        <w:rPr>
          <w:rStyle w:val="JBodyTextIndentChar"/>
        </w:rPr>
      </w:pPr>
      <w:r w:rsidRPr="00DC568D">
        <w:rPr>
          <w:lang w:eastAsia="zh-CN"/>
        </w:rPr>
        <w:t xml:space="preserve">The right diagram of Figure 1 shows the longitudinal electron cooling time as a function of the particle number in the proton beam. In the case of other parameters that </w:t>
      </w:r>
      <w:r w:rsidRPr="008E3778">
        <w:lastRenderedPageBreak/>
        <w:t xml:space="preserve">were fixed, the longitudinal electron cooling time decreases with the particle number in the proton beam. </w:t>
      </w:r>
      <w:r w:rsidR="00C56CBE">
        <w:rPr>
          <w:rStyle w:val="JBodyTextIndentChar"/>
        </w:rPr>
        <w:t xml:space="preserve"> </w:t>
      </w:r>
    </w:p>
    <w:p w14:paraId="5B0029BE" w14:textId="77777777" w:rsidR="00212BDB" w:rsidRDefault="006E229A" w:rsidP="00212BDB">
      <w:pPr>
        <w:pStyle w:val="a2"/>
        <w:ind w:firstLine="0"/>
        <w:rPr>
          <w:rStyle w:val="JBodyTextIndentChar"/>
        </w:rPr>
      </w:pPr>
      <w:r>
        <w:rPr>
          <w:noProof/>
          <w:kern w:val="16"/>
          <w:lang w:val="en-US" w:eastAsia="zh-CN"/>
        </w:rPr>
        <w:drawing>
          <wp:inline distT="0" distB="0" distL="0" distR="0" wp14:anchorId="46FA80CA" wp14:editId="132BAA2A">
            <wp:extent cx="2966085" cy="1157605"/>
            <wp:effectExtent l="0" t="0" r="5715" b="4445"/>
            <wp:docPr id="1"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Fig1.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2966085" cy="1157605"/>
                    </a:xfrm>
                    <a:prstGeom prst="rect">
                      <a:avLst/>
                    </a:prstGeom>
                  </pic:spPr>
                </pic:pic>
              </a:graphicData>
            </a:graphic>
          </wp:inline>
        </w:drawing>
      </w:r>
    </w:p>
    <w:p w14:paraId="304E528A" w14:textId="70946538" w:rsidR="00212BDB" w:rsidRPr="00F93FBD" w:rsidRDefault="00212BDB" w:rsidP="00F93FBD">
      <w:pPr>
        <w:pStyle w:val="FigureCaptionMultiLine"/>
        <w:rPr>
          <w:rStyle w:val="ac"/>
          <w:bCs w:val="0"/>
          <w:szCs w:val="20"/>
        </w:rPr>
      </w:pPr>
      <w:r w:rsidRPr="00F93FBD">
        <w:rPr>
          <w:rStyle w:val="ac"/>
          <w:bCs w:val="0"/>
          <w:szCs w:val="20"/>
        </w:rPr>
        <w:t xml:space="preserve">Figure </w:t>
      </w:r>
      <w:r w:rsidR="004B269E" w:rsidRPr="00F93FBD">
        <w:rPr>
          <w:rStyle w:val="ac"/>
          <w:rFonts w:hint="eastAsia"/>
          <w:bCs w:val="0"/>
          <w:szCs w:val="20"/>
        </w:rPr>
        <w:t>1</w:t>
      </w:r>
      <w:r w:rsidRPr="00F93FBD">
        <w:rPr>
          <w:rStyle w:val="ac"/>
          <w:bCs w:val="0"/>
          <w:szCs w:val="20"/>
        </w:rPr>
        <w:t xml:space="preserve">: </w:t>
      </w:r>
      <w:r w:rsidR="00711D6A" w:rsidRPr="00F93FBD">
        <w:rPr>
          <w:rStyle w:val="ac"/>
          <w:bCs w:val="0"/>
          <w:szCs w:val="20"/>
        </w:rPr>
        <w:t xml:space="preserve">The momentum spread as a function of the time (left). </w:t>
      </w:r>
      <w:r w:rsidRPr="00F93FBD">
        <w:rPr>
          <w:rStyle w:val="ac"/>
          <w:bCs w:val="0"/>
          <w:szCs w:val="20"/>
        </w:rPr>
        <w:t xml:space="preserve">The </w:t>
      </w:r>
      <w:r w:rsidR="00FA40E9" w:rsidRPr="00F93FBD">
        <w:rPr>
          <w:rStyle w:val="ac"/>
          <w:bCs w:val="0"/>
          <w:szCs w:val="20"/>
        </w:rPr>
        <w:t>longitudinal</w:t>
      </w:r>
      <w:r w:rsidRPr="00F93FBD">
        <w:rPr>
          <w:rStyle w:val="ac"/>
          <w:bCs w:val="0"/>
          <w:szCs w:val="20"/>
        </w:rPr>
        <w:t xml:space="preserve"> electron cooling time as a function of the particle number in the proton beam</w:t>
      </w:r>
      <w:r w:rsidR="00711D6A" w:rsidRPr="00F93FBD">
        <w:rPr>
          <w:rStyle w:val="ac"/>
          <w:bCs w:val="0"/>
          <w:szCs w:val="20"/>
        </w:rPr>
        <w:t xml:space="preserve"> (right)</w:t>
      </w:r>
      <w:r w:rsidRPr="00F93FBD">
        <w:rPr>
          <w:rStyle w:val="ac"/>
          <w:bCs w:val="0"/>
          <w:szCs w:val="20"/>
        </w:rPr>
        <w:t>.</w:t>
      </w:r>
    </w:p>
    <w:p w14:paraId="47C13CEB" w14:textId="77777777" w:rsidR="005A263E" w:rsidRPr="000E657C" w:rsidRDefault="000E657C" w:rsidP="000E657C">
      <w:pPr>
        <w:pStyle w:val="JACoWSubsectionHeading"/>
      </w:pPr>
      <w:r>
        <w:t>Electron Beam P</w:t>
      </w:r>
      <w:r w:rsidR="005A263E" w:rsidRPr="000E657C">
        <w:t>arameters</w:t>
      </w:r>
    </w:p>
    <w:p w14:paraId="5B4AD378" w14:textId="77777777" w:rsidR="00093DEE" w:rsidRDefault="00093DEE" w:rsidP="008E3778">
      <w:pPr>
        <w:pStyle w:val="JACoWBodyTextIndent"/>
        <w:rPr>
          <w:rStyle w:val="JBodyTextIndentChar"/>
        </w:rPr>
      </w:pPr>
      <w:r w:rsidRPr="00093DEE">
        <w:rPr>
          <w:rStyle w:val="JBodyTextIndentChar"/>
        </w:rPr>
        <w:t>When the electron transverse temperature</w:t>
      </w:r>
      <w:r>
        <w:rPr>
          <w:rStyle w:val="JBodyTextIndentChar"/>
        </w:rPr>
        <w:t xml:space="preserve"> wa</w:t>
      </w:r>
      <w:r w:rsidRPr="00093DEE">
        <w:rPr>
          <w:rStyle w:val="JBodyTextIndentChar"/>
        </w:rPr>
        <w:t>s 100 eV, the ma</w:t>
      </w:r>
      <w:r>
        <w:rPr>
          <w:rStyle w:val="JBodyTextIndentChar"/>
        </w:rPr>
        <w:t>gnetic field parallelism was 1*</w:t>
      </w:r>
      <w:r w:rsidRPr="00093DEE">
        <w:rPr>
          <w:rStyle w:val="JBodyTextIndentChar"/>
        </w:rPr>
        <w:t>10</w:t>
      </w:r>
      <w:r w:rsidRPr="00093DEE">
        <w:rPr>
          <w:rStyle w:val="JBodyTextIndentChar"/>
          <w:vertAlign w:val="superscript"/>
        </w:rPr>
        <w:t>-5</w:t>
      </w:r>
      <w:r w:rsidRPr="00093DEE">
        <w:rPr>
          <w:rStyle w:val="JBodyTextIndentChar"/>
        </w:rPr>
        <w:t xml:space="preserve">, and the electron beam </w:t>
      </w:r>
      <w:r>
        <w:rPr>
          <w:rStyle w:val="JBodyTextIndentChar"/>
        </w:rPr>
        <w:t>current wa</w:t>
      </w:r>
      <w:r w:rsidRPr="00093DEE">
        <w:rPr>
          <w:rStyle w:val="JBodyTextIndentChar"/>
        </w:rPr>
        <w:t>s 10 A, the proton beam was not cooled. When the e</w:t>
      </w:r>
      <w:r>
        <w:rPr>
          <w:rStyle w:val="JBodyTextIndentChar"/>
        </w:rPr>
        <w:t>lectron transverse temperature wa</w:t>
      </w:r>
      <w:r w:rsidRPr="00093DEE">
        <w:rPr>
          <w:rStyle w:val="JBodyTextIndentChar"/>
        </w:rPr>
        <w:t>s 1</w:t>
      </w:r>
      <w:r>
        <w:rPr>
          <w:rStyle w:val="JBodyTextIndentChar"/>
        </w:rPr>
        <w:t xml:space="preserve"> </w:t>
      </w:r>
      <w:r w:rsidRPr="00093DEE">
        <w:rPr>
          <w:rStyle w:val="JBodyTextIndentChar"/>
        </w:rPr>
        <w:t>eV, the ma</w:t>
      </w:r>
      <w:r>
        <w:rPr>
          <w:rStyle w:val="JBodyTextIndentChar"/>
        </w:rPr>
        <w:t>gnetic field parallelism was 1*</w:t>
      </w:r>
      <w:r w:rsidRPr="00093DEE">
        <w:rPr>
          <w:rStyle w:val="JBodyTextIndentChar"/>
        </w:rPr>
        <w:t>10</w:t>
      </w:r>
      <w:r w:rsidRPr="00093DEE">
        <w:rPr>
          <w:rStyle w:val="JBodyTextIndentChar"/>
          <w:vertAlign w:val="superscript"/>
        </w:rPr>
        <w:t>-6</w:t>
      </w:r>
      <w:r w:rsidRPr="00093DEE">
        <w:rPr>
          <w:rStyle w:val="JBodyTextIndentChar"/>
        </w:rPr>
        <w:t>, a</w:t>
      </w:r>
      <w:r>
        <w:rPr>
          <w:rStyle w:val="JBodyTextIndentChar"/>
        </w:rPr>
        <w:t>nd the electron beam intensity wa</w:t>
      </w:r>
      <w:r w:rsidRPr="00093DEE">
        <w:rPr>
          <w:rStyle w:val="JBodyTextIndentChar"/>
        </w:rPr>
        <w:t>s 10</w:t>
      </w:r>
      <w:r>
        <w:rPr>
          <w:rStyle w:val="JBodyTextIndentChar"/>
        </w:rPr>
        <w:t xml:space="preserve"> </w:t>
      </w:r>
      <w:r w:rsidRPr="00093DEE">
        <w:rPr>
          <w:rStyle w:val="JBodyTextIndentChar"/>
        </w:rPr>
        <w:t>A, the proton beam was cooled.</w:t>
      </w:r>
    </w:p>
    <w:p w14:paraId="609F831A" w14:textId="77777777" w:rsidR="000215C4" w:rsidRDefault="000215C4" w:rsidP="008E3778">
      <w:pPr>
        <w:pStyle w:val="JACoWBodyTextIndent"/>
        <w:rPr>
          <w:rStyle w:val="JBodyTextIndentChar"/>
        </w:rPr>
      </w:pPr>
      <w:r w:rsidRPr="000215C4">
        <w:rPr>
          <w:rStyle w:val="JBodyTextIndentChar"/>
        </w:rPr>
        <w:t>Parameters related to the longitudinal direction play a dominant role and are more sensitive to electronic cooling.</w:t>
      </w:r>
    </w:p>
    <w:p w14:paraId="6275547C" w14:textId="77777777" w:rsidR="000215C4" w:rsidRPr="00967448" w:rsidRDefault="006E229A" w:rsidP="000215C4">
      <w:r>
        <w:rPr>
          <w:noProof/>
          <w:lang w:val="en-US" w:eastAsia="zh-CN"/>
        </w:rPr>
        <w:drawing>
          <wp:inline distT="0" distB="0" distL="0" distR="0" wp14:anchorId="0D2BCC80" wp14:editId="645109AA">
            <wp:extent cx="2966085" cy="1104900"/>
            <wp:effectExtent l="0" t="0" r="5715" b="0"/>
            <wp:docPr id="4" name="图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Fig2.jpg"/>
                    <pic:cNvPicPr/>
                  </pic:nvPicPr>
                  <pic:blipFill>
                    <a:blip r:embed="rId9" cstate="print">
                      <a:extLst>
                        <a:ext uri="{28A0092B-C50C-407E-A947-70E740481C1C}">
                          <a14:useLocalDpi xmlns:a14="http://schemas.microsoft.com/office/drawing/2010/main" val="0"/>
                        </a:ext>
                      </a:extLst>
                    </a:blip>
                    <a:stretch>
                      <a:fillRect/>
                    </a:stretch>
                  </pic:blipFill>
                  <pic:spPr>
                    <a:xfrm>
                      <a:off x="0" y="0"/>
                      <a:ext cx="2966085" cy="1104900"/>
                    </a:xfrm>
                    <a:prstGeom prst="rect">
                      <a:avLst/>
                    </a:prstGeom>
                  </pic:spPr>
                </pic:pic>
              </a:graphicData>
            </a:graphic>
          </wp:inline>
        </w:drawing>
      </w:r>
    </w:p>
    <w:p w14:paraId="4A37034B" w14:textId="77777777" w:rsidR="000215C4" w:rsidRPr="00F93FBD" w:rsidRDefault="000215C4" w:rsidP="00F93FBD">
      <w:pPr>
        <w:pStyle w:val="FigureCaptionMultiLine"/>
        <w:rPr>
          <w:rStyle w:val="ac"/>
          <w:bCs w:val="0"/>
          <w:szCs w:val="20"/>
        </w:rPr>
      </w:pPr>
      <w:r w:rsidRPr="00F93FBD">
        <w:rPr>
          <w:rStyle w:val="ac"/>
          <w:bCs w:val="0"/>
          <w:szCs w:val="20"/>
        </w:rPr>
        <w:t xml:space="preserve">Figure 2: The longitudinal cooling time as a function of the electron beam current (left) and the transverse temperature of electron beam (right). </w:t>
      </w:r>
    </w:p>
    <w:p w14:paraId="3B8643D1" w14:textId="77777777" w:rsidR="005A263E" w:rsidRPr="005A263E" w:rsidRDefault="00DC568D" w:rsidP="008E3778">
      <w:pPr>
        <w:pStyle w:val="JACoWBodyTextIndent"/>
        <w:rPr>
          <w:rStyle w:val="JBodyTextIndentChar"/>
        </w:rPr>
      </w:pPr>
      <w:r w:rsidRPr="00DC568D">
        <w:rPr>
          <w:rStyle w:val="JBodyTextIndentChar"/>
        </w:rPr>
        <w:t>In order to decrease the longitudinal cooling time, the current of the electron beam and the length of the cooling section were set as a bigger value. The left diagram of Figure 2 presents the longitudinal cooling time as a function of the electron beam current. The right diagram of Figure 2 indicates the longitudinal cooling time depends on the transverse temperature of the electron beam. In the case of other parameters that were fixed, the longitudinal cooling time decreases with the increasing electron beam current and decreasing transverse temperature of the electron beam.</w:t>
      </w:r>
    </w:p>
    <w:p w14:paraId="28E46E29" w14:textId="77777777" w:rsidR="00B672DF" w:rsidRPr="00584CC5" w:rsidRDefault="000E657C" w:rsidP="00584CC5">
      <w:pPr>
        <w:pStyle w:val="JACoWSubsectionHeading"/>
      </w:pPr>
      <w:r w:rsidRPr="00584CC5">
        <w:t>Magnetic Field P</w:t>
      </w:r>
      <w:r w:rsidR="00B672DF" w:rsidRPr="00584CC5">
        <w:t>arameters</w:t>
      </w:r>
    </w:p>
    <w:p w14:paraId="5E62EE70" w14:textId="77777777" w:rsidR="00B672DF" w:rsidRPr="000B5983" w:rsidRDefault="00DC568D" w:rsidP="00DB35D4">
      <w:pPr>
        <w:pStyle w:val="JACoWBodyTextIndent"/>
        <w:rPr>
          <w:rStyle w:val="JBodyTextIndentChar"/>
        </w:rPr>
      </w:pPr>
      <w:r w:rsidRPr="000B5983">
        <w:rPr>
          <w:rStyle w:val="JBodyTextIndentChar"/>
        </w:rPr>
        <w:t>The left one of Figure 3 shows the longitudinal cooling time as a function of the magnetic field strength in the cooling section, and the right one of Figure 3 presents the longitudinal cooling time as a function of the parallelism of the magnetic field in the cooling section. In the case of other fixed parameters, the longitudinal cooling time decreases with the magnetic field strength in the cooling section. The longitudinal cooling time decreases with the increasing parallelism of the magnetic field in the cooling section. From Figure 3, one can see the magnetic field parallelism strongly influences the cooling time. The cooling</w:t>
      </w:r>
      <w:r w:rsidRPr="00DC568D">
        <w:rPr>
          <w:rStyle w:val="JBodyTextIndentChar"/>
        </w:rPr>
        <w:t xml:space="preserve"> </w:t>
      </w:r>
      <w:r w:rsidRPr="000B5983">
        <w:rPr>
          <w:rStyle w:val="JBodyTextIndentChar"/>
        </w:rPr>
        <w:t>time becomes shorter when the magnetic field parallelism is higher in the cooling section.</w:t>
      </w:r>
    </w:p>
    <w:p w14:paraId="14622CD6" w14:textId="77777777" w:rsidR="000215C4" w:rsidRDefault="006E229A" w:rsidP="000215C4">
      <w:r>
        <w:rPr>
          <w:noProof/>
          <w:lang w:val="en-US" w:eastAsia="zh-CN"/>
        </w:rPr>
        <w:drawing>
          <wp:inline distT="0" distB="0" distL="0" distR="0" wp14:anchorId="13EC9D52" wp14:editId="775C0F1A">
            <wp:extent cx="2966085" cy="1123950"/>
            <wp:effectExtent l="0" t="0" r="5715" b="0"/>
            <wp:docPr id="5" name="图片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Fig3.jpg"/>
                    <pic:cNvPicPr/>
                  </pic:nvPicPr>
                  <pic:blipFill>
                    <a:blip r:embed="rId10" cstate="print">
                      <a:extLst>
                        <a:ext uri="{28A0092B-C50C-407E-A947-70E740481C1C}">
                          <a14:useLocalDpi xmlns:a14="http://schemas.microsoft.com/office/drawing/2010/main" val="0"/>
                        </a:ext>
                      </a:extLst>
                    </a:blip>
                    <a:stretch>
                      <a:fillRect/>
                    </a:stretch>
                  </pic:blipFill>
                  <pic:spPr>
                    <a:xfrm>
                      <a:off x="0" y="0"/>
                      <a:ext cx="2966085" cy="1123950"/>
                    </a:xfrm>
                    <a:prstGeom prst="rect">
                      <a:avLst/>
                    </a:prstGeom>
                  </pic:spPr>
                </pic:pic>
              </a:graphicData>
            </a:graphic>
          </wp:inline>
        </w:drawing>
      </w:r>
    </w:p>
    <w:p w14:paraId="155EC1AC" w14:textId="77777777" w:rsidR="000215C4" w:rsidRPr="00F93FBD" w:rsidRDefault="000215C4" w:rsidP="00F93FBD">
      <w:pPr>
        <w:pStyle w:val="FigureCaptionMultiLine"/>
        <w:rPr>
          <w:rStyle w:val="ac"/>
          <w:bCs w:val="0"/>
          <w:szCs w:val="20"/>
        </w:rPr>
      </w:pPr>
      <w:r w:rsidRPr="00F93FBD">
        <w:rPr>
          <w:rStyle w:val="ac"/>
          <w:bCs w:val="0"/>
          <w:szCs w:val="20"/>
        </w:rPr>
        <w:t>Figure 3: The longitudinal cooling time as a function of the magnetic field strength (left) and the parallelism of magnetic field (right) in the cooling section.</w:t>
      </w:r>
    </w:p>
    <w:p w14:paraId="6F38923D" w14:textId="77777777" w:rsidR="00B672DF" w:rsidRPr="00584CC5" w:rsidRDefault="000E657C" w:rsidP="00584CC5">
      <w:pPr>
        <w:pStyle w:val="JACoWSubsectionHeading"/>
      </w:pPr>
      <w:r w:rsidRPr="00584CC5">
        <w:t>Electron Cooling Device P</w:t>
      </w:r>
      <w:r w:rsidR="00B672DF" w:rsidRPr="00584CC5">
        <w:t>arameters</w:t>
      </w:r>
    </w:p>
    <w:p w14:paraId="684F152F" w14:textId="77777777" w:rsidR="00967448" w:rsidRPr="009F0786" w:rsidRDefault="006E229A" w:rsidP="009F0786">
      <w:pPr>
        <w:pStyle w:val="JACoWFigCaptionMultiLine"/>
      </w:pPr>
      <w:r>
        <w:rPr>
          <w:noProof/>
          <w:lang w:val="en-US" w:eastAsia="zh-CN"/>
        </w:rPr>
        <w:drawing>
          <wp:inline distT="0" distB="0" distL="0" distR="0" wp14:anchorId="21BC611E" wp14:editId="52E67B5D">
            <wp:extent cx="2966085" cy="1143635"/>
            <wp:effectExtent l="0" t="0" r="5715" b="0"/>
            <wp:docPr id="6" name="图片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Fig4.jp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966085" cy="1143635"/>
                    </a:xfrm>
                    <a:prstGeom prst="rect">
                      <a:avLst/>
                    </a:prstGeom>
                  </pic:spPr>
                </pic:pic>
              </a:graphicData>
            </a:graphic>
          </wp:inline>
        </w:drawing>
      </w:r>
    </w:p>
    <w:p w14:paraId="3CECA2FC" w14:textId="77777777" w:rsidR="00967448" w:rsidRPr="005A12A1" w:rsidRDefault="00967448" w:rsidP="005A12A1">
      <w:pPr>
        <w:pStyle w:val="FigureCaptionMultiLine"/>
        <w:rPr>
          <w:rStyle w:val="ac"/>
          <w:bCs w:val="0"/>
          <w:szCs w:val="20"/>
        </w:rPr>
      </w:pPr>
      <w:r w:rsidRPr="005A12A1">
        <w:rPr>
          <w:rStyle w:val="ac"/>
          <w:bCs w:val="0"/>
          <w:szCs w:val="20"/>
        </w:rPr>
        <w:t xml:space="preserve">Figure </w:t>
      </w:r>
      <w:r w:rsidR="00B672DF" w:rsidRPr="005A12A1">
        <w:rPr>
          <w:rStyle w:val="ac"/>
          <w:bCs w:val="0"/>
          <w:szCs w:val="20"/>
        </w:rPr>
        <w:t>4</w:t>
      </w:r>
      <w:r w:rsidRPr="005A12A1">
        <w:rPr>
          <w:rStyle w:val="ac"/>
          <w:bCs w:val="0"/>
          <w:szCs w:val="20"/>
        </w:rPr>
        <w:t xml:space="preserve">: </w:t>
      </w:r>
      <w:r w:rsidR="00F01243" w:rsidRPr="005A12A1">
        <w:rPr>
          <w:rStyle w:val="ac"/>
          <w:bCs w:val="0"/>
          <w:szCs w:val="20"/>
        </w:rPr>
        <w:t xml:space="preserve">The </w:t>
      </w:r>
      <w:r w:rsidR="00FA40E9" w:rsidRPr="005A12A1">
        <w:rPr>
          <w:rStyle w:val="ac"/>
          <w:bCs w:val="0"/>
          <w:szCs w:val="20"/>
        </w:rPr>
        <w:t>longitudinal</w:t>
      </w:r>
      <w:r w:rsidR="00F01243" w:rsidRPr="005A12A1">
        <w:rPr>
          <w:rStyle w:val="ac"/>
          <w:bCs w:val="0"/>
          <w:szCs w:val="20"/>
        </w:rPr>
        <w:t xml:space="preserve"> </w:t>
      </w:r>
      <w:r w:rsidR="00A6621F" w:rsidRPr="005A12A1">
        <w:rPr>
          <w:rStyle w:val="ac"/>
          <w:bCs w:val="0"/>
          <w:szCs w:val="20"/>
        </w:rPr>
        <w:t xml:space="preserve">electron </w:t>
      </w:r>
      <w:r w:rsidR="00F01243" w:rsidRPr="005A12A1">
        <w:rPr>
          <w:rStyle w:val="ac"/>
          <w:bCs w:val="0"/>
          <w:szCs w:val="20"/>
        </w:rPr>
        <w:t>cooling time as a function of the length of the cooling section</w:t>
      </w:r>
      <w:r w:rsidR="0004449C" w:rsidRPr="005A12A1">
        <w:rPr>
          <w:rStyle w:val="ac"/>
          <w:bCs w:val="0"/>
          <w:szCs w:val="20"/>
        </w:rPr>
        <w:t xml:space="preserve"> (left) </w:t>
      </w:r>
      <w:r w:rsidR="00B672DF" w:rsidRPr="005A12A1">
        <w:rPr>
          <w:rStyle w:val="ac"/>
          <w:bCs w:val="0"/>
          <w:szCs w:val="20"/>
        </w:rPr>
        <w:t>and</w:t>
      </w:r>
      <w:r w:rsidR="008F1167" w:rsidRPr="005A12A1">
        <w:rPr>
          <w:rStyle w:val="ac"/>
          <w:bCs w:val="0"/>
          <w:szCs w:val="20"/>
        </w:rPr>
        <w:t xml:space="preserve"> the </w:t>
      </w:r>
      <w:proofErr w:type="spellStart"/>
      <w:r w:rsidR="008F1167" w:rsidRPr="005A12A1">
        <w:rPr>
          <w:rStyle w:val="ac"/>
          <w:bCs w:val="0"/>
          <w:szCs w:val="20"/>
        </w:rPr>
        <w:t>Betatron</w:t>
      </w:r>
      <w:proofErr w:type="spellEnd"/>
      <w:r w:rsidR="008F1167" w:rsidRPr="005A12A1">
        <w:rPr>
          <w:rStyle w:val="ac"/>
          <w:bCs w:val="0"/>
          <w:szCs w:val="20"/>
        </w:rPr>
        <w:t xml:space="preserve"> function in the cooling section</w:t>
      </w:r>
      <w:r w:rsidR="00B672DF" w:rsidRPr="005A12A1">
        <w:rPr>
          <w:rStyle w:val="ac"/>
          <w:bCs w:val="0"/>
          <w:szCs w:val="20"/>
        </w:rPr>
        <w:t xml:space="preserve"> (right)</w:t>
      </w:r>
      <w:r w:rsidR="008F1167" w:rsidRPr="005A12A1">
        <w:rPr>
          <w:rStyle w:val="ac"/>
          <w:bCs w:val="0"/>
          <w:szCs w:val="20"/>
        </w:rPr>
        <w:t>.</w:t>
      </w:r>
    </w:p>
    <w:p w14:paraId="5D358180" w14:textId="77777777" w:rsidR="00967448" w:rsidRDefault="00DC568D" w:rsidP="008E3778">
      <w:pPr>
        <w:pStyle w:val="JACoWBodyTextIndent"/>
        <w:rPr>
          <w:rStyle w:val="JBodyTextIndentChar"/>
        </w:rPr>
      </w:pPr>
      <w:r w:rsidRPr="00DC568D">
        <w:rPr>
          <w:rStyle w:val="JBodyTextIndentChar"/>
        </w:rPr>
        <w:t xml:space="preserve">The left one of Figure 4 shows the longitudinal cooling time varies as a function of the length of the cooling section. In the case of other parameters that were fixed, the longitudinal cooling time decreases with the length of the cooling section. The length of the cooling section strongly influences the longitudinal cooling time. The right one of Figure 4 presents the longitudinal cooling time as a function of the </w:t>
      </w:r>
      <w:proofErr w:type="spellStart"/>
      <w:r w:rsidRPr="00DC568D">
        <w:rPr>
          <w:rStyle w:val="JBodyTextIndentChar"/>
        </w:rPr>
        <w:t>Betatron</w:t>
      </w:r>
      <w:proofErr w:type="spellEnd"/>
      <w:r w:rsidRPr="00DC568D">
        <w:rPr>
          <w:rStyle w:val="JBodyTextIndentChar"/>
        </w:rPr>
        <w:t xml:space="preserve"> function in the cooling section. The longitudinal cooling time decreases with the </w:t>
      </w:r>
      <w:proofErr w:type="spellStart"/>
      <w:r w:rsidRPr="00DC568D">
        <w:rPr>
          <w:rStyle w:val="JBodyTextIndentChar"/>
        </w:rPr>
        <w:t>Betatron</w:t>
      </w:r>
      <w:proofErr w:type="spellEnd"/>
      <w:r w:rsidRPr="00DC568D">
        <w:rPr>
          <w:rStyle w:val="JBodyTextIndentChar"/>
        </w:rPr>
        <w:t xml:space="preserve"> function in the cooling section.</w:t>
      </w:r>
    </w:p>
    <w:p w14:paraId="68B5F12D" w14:textId="77777777" w:rsidR="00F151A0" w:rsidRPr="00584CC5" w:rsidRDefault="00F151A0" w:rsidP="00584CC5">
      <w:pPr>
        <w:pStyle w:val="JACoWSubsectionHeading"/>
      </w:pPr>
      <w:r w:rsidRPr="00584CC5">
        <w:t xml:space="preserve">Minimum </w:t>
      </w:r>
      <w:r w:rsidR="000E657C" w:rsidRPr="00584CC5">
        <w:t>and F</w:t>
      </w:r>
      <w:r w:rsidR="0051577F" w:rsidRPr="00584CC5">
        <w:t xml:space="preserve">inal </w:t>
      </w:r>
      <w:r w:rsidR="000E657C" w:rsidRPr="00584CC5">
        <w:t>Momentum S</w:t>
      </w:r>
      <w:r w:rsidRPr="00584CC5">
        <w:t xml:space="preserve">pread </w:t>
      </w:r>
    </w:p>
    <w:p w14:paraId="26F237D8" w14:textId="77777777" w:rsidR="003C6B29" w:rsidRPr="002E2197" w:rsidRDefault="006E229A" w:rsidP="003C6B29">
      <w:r>
        <w:rPr>
          <w:noProof/>
          <w:lang w:val="en-US" w:eastAsia="zh-CN"/>
        </w:rPr>
        <w:drawing>
          <wp:inline distT="0" distB="0" distL="0" distR="0" wp14:anchorId="6F1772DA" wp14:editId="719E0DC1">
            <wp:extent cx="2966085" cy="1038860"/>
            <wp:effectExtent l="0" t="0" r="5715" b="8890"/>
            <wp:docPr id="8" name="图片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Fig5.jp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2966085" cy="1038860"/>
                    </a:xfrm>
                    <a:prstGeom prst="rect">
                      <a:avLst/>
                    </a:prstGeom>
                  </pic:spPr>
                </pic:pic>
              </a:graphicData>
            </a:graphic>
          </wp:inline>
        </w:drawing>
      </w:r>
    </w:p>
    <w:p w14:paraId="355533E8" w14:textId="77777777" w:rsidR="003C6B29" w:rsidRPr="009F0786" w:rsidRDefault="003C6B29" w:rsidP="005A12A1">
      <w:pPr>
        <w:pStyle w:val="FigureCaptionMultiLine"/>
        <w:rPr>
          <w:rStyle w:val="ac"/>
          <w:bCs w:val="0"/>
        </w:rPr>
      </w:pPr>
      <w:r w:rsidRPr="009F0786">
        <w:rPr>
          <w:rStyle w:val="ac"/>
          <w:bCs w:val="0"/>
        </w:rPr>
        <w:t xml:space="preserve">Figure </w:t>
      </w:r>
      <w:r w:rsidR="005C5DAA" w:rsidRPr="009F0786">
        <w:rPr>
          <w:rStyle w:val="ac"/>
          <w:bCs w:val="0"/>
        </w:rPr>
        <w:t>5</w:t>
      </w:r>
      <w:r w:rsidRPr="009F0786">
        <w:rPr>
          <w:rStyle w:val="ac"/>
          <w:bCs w:val="0"/>
        </w:rPr>
        <w:t xml:space="preserve">: The </w:t>
      </w:r>
      <w:r w:rsidR="00533E56" w:rsidRPr="009F0786">
        <w:rPr>
          <w:rStyle w:val="ac"/>
          <w:bCs w:val="0"/>
        </w:rPr>
        <w:t xml:space="preserve">minimum momentum spread and final momentum spread </w:t>
      </w:r>
      <w:r w:rsidRPr="009F0786">
        <w:rPr>
          <w:rStyle w:val="ac"/>
          <w:bCs w:val="0"/>
        </w:rPr>
        <w:t>as a function of the particle number</w:t>
      </w:r>
      <w:r w:rsidR="006F60CC" w:rsidRPr="009F0786">
        <w:rPr>
          <w:rStyle w:val="ac"/>
          <w:bCs w:val="0"/>
        </w:rPr>
        <w:t xml:space="preserve"> </w:t>
      </w:r>
      <w:r w:rsidRPr="009F0786">
        <w:rPr>
          <w:rStyle w:val="ac"/>
          <w:bCs w:val="0"/>
        </w:rPr>
        <w:t xml:space="preserve">(left) and </w:t>
      </w:r>
      <w:r w:rsidR="00533E56" w:rsidRPr="009F0786">
        <w:rPr>
          <w:rStyle w:val="ac"/>
          <w:bCs w:val="0"/>
        </w:rPr>
        <w:t>transverse temperature of electron</w:t>
      </w:r>
      <w:r w:rsidR="0051577F" w:rsidRPr="009F0786">
        <w:rPr>
          <w:rStyle w:val="ac"/>
          <w:bCs w:val="0"/>
        </w:rPr>
        <w:t xml:space="preserve"> (right)</w:t>
      </w:r>
      <w:r w:rsidRPr="009F0786">
        <w:rPr>
          <w:rStyle w:val="ac"/>
          <w:bCs w:val="0"/>
        </w:rPr>
        <w:t>.</w:t>
      </w:r>
    </w:p>
    <w:p w14:paraId="20B52E57" w14:textId="77777777" w:rsidR="00DC568D" w:rsidRPr="00DC568D" w:rsidRDefault="00DC568D" w:rsidP="008E3778">
      <w:pPr>
        <w:pStyle w:val="JACoWBodyTextIndent"/>
        <w:rPr>
          <w:rStyle w:val="JBodyTextIndentChar"/>
        </w:rPr>
      </w:pPr>
      <w:r w:rsidRPr="00DC568D">
        <w:rPr>
          <w:rStyle w:val="JBodyTextIndentChar"/>
        </w:rPr>
        <w:t>The left one of Figure 5 shows the minimum and final momentum spread as a function of the particle number. The right one of Figure 5 presents the minimum and final momentum spread as a function of the transverse temperature of the electron. The minimum and final equilibrium momentum spread was mainly dominated by the particle number in the proton beam and the transverse temperature of the electron.</w:t>
      </w:r>
    </w:p>
    <w:p w14:paraId="61BF7806" w14:textId="77777777" w:rsidR="0051577F" w:rsidRPr="0051577F" w:rsidRDefault="00DC568D" w:rsidP="008E3778">
      <w:pPr>
        <w:pStyle w:val="JACoWBodyTextIndent"/>
      </w:pPr>
      <w:r w:rsidRPr="00DC568D">
        <w:rPr>
          <w:rStyle w:val="JBodyTextIndentChar"/>
        </w:rPr>
        <w:lastRenderedPageBreak/>
        <w:t>The left one of Figure 6 shows the minimum and final momentum spread as a function of the parallelism of the magnetic field in the cooling section. The right one of Figure 6 presents the minimum and final momentum spread as a function of the magnetic field strength in the cooling section. The minimum and final momentum spread were mainly dominated by the strength and quality of the magnetic field in the cooling section.</w:t>
      </w:r>
    </w:p>
    <w:p w14:paraId="096C75C5" w14:textId="77777777" w:rsidR="0051577F" w:rsidRPr="002E2197" w:rsidRDefault="006E229A" w:rsidP="0051577F">
      <w:r>
        <w:rPr>
          <w:noProof/>
          <w:lang w:val="en-US" w:eastAsia="zh-CN"/>
        </w:rPr>
        <w:drawing>
          <wp:inline distT="0" distB="0" distL="0" distR="0" wp14:anchorId="578288FE" wp14:editId="45CE570F">
            <wp:extent cx="2966085" cy="1014095"/>
            <wp:effectExtent l="0" t="0" r="5715" b="0"/>
            <wp:docPr id="9" name="图片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Fig6.jpg"/>
                    <pic:cNvPicPr/>
                  </pic:nvPicPr>
                  <pic:blipFill>
                    <a:blip r:embed="rId13" cstate="print">
                      <a:extLst>
                        <a:ext uri="{28A0092B-C50C-407E-A947-70E740481C1C}">
                          <a14:useLocalDpi xmlns:a14="http://schemas.microsoft.com/office/drawing/2010/main" val="0"/>
                        </a:ext>
                      </a:extLst>
                    </a:blip>
                    <a:stretch>
                      <a:fillRect/>
                    </a:stretch>
                  </pic:blipFill>
                  <pic:spPr>
                    <a:xfrm>
                      <a:off x="0" y="0"/>
                      <a:ext cx="2966085" cy="1014095"/>
                    </a:xfrm>
                    <a:prstGeom prst="rect">
                      <a:avLst/>
                    </a:prstGeom>
                  </pic:spPr>
                </pic:pic>
              </a:graphicData>
            </a:graphic>
          </wp:inline>
        </w:drawing>
      </w:r>
    </w:p>
    <w:p w14:paraId="20EEB626" w14:textId="77777777" w:rsidR="0051577F" w:rsidRPr="00F93FBD" w:rsidRDefault="0051577F" w:rsidP="00F93FBD">
      <w:pPr>
        <w:pStyle w:val="FigureCaptionMultiLine"/>
        <w:rPr>
          <w:rStyle w:val="ac"/>
          <w:bCs w:val="0"/>
          <w:szCs w:val="20"/>
        </w:rPr>
      </w:pPr>
      <w:r w:rsidRPr="00F93FBD">
        <w:rPr>
          <w:rStyle w:val="ac"/>
          <w:bCs w:val="0"/>
          <w:szCs w:val="20"/>
        </w:rPr>
        <w:t xml:space="preserve">Figure 6: </w:t>
      </w:r>
      <w:r w:rsidRPr="00F93FBD">
        <w:rPr>
          <w:rStyle w:val="ac"/>
          <w:rFonts w:hint="eastAsia"/>
          <w:bCs w:val="0"/>
          <w:szCs w:val="20"/>
        </w:rPr>
        <w:t xml:space="preserve">The </w:t>
      </w:r>
      <w:r w:rsidRPr="00F93FBD">
        <w:rPr>
          <w:rStyle w:val="ac"/>
          <w:bCs w:val="0"/>
          <w:szCs w:val="20"/>
        </w:rPr>
        <w:t>minimum momentum spread and final momentum spread as a function of the parallelism of magnetic field (left) and the magnetic field strength (right) in the cooling section.</w:t>
      </w:r>
    </w:p>
    <w:p w14:paraId="00CE9066" w14:textId="77777777" w:rsidR="00AF4A1F" w:rsidRPr="000B5983" w:rsidRDefault="00AF4A1F" w:rsidP="000B5983">
      <w:pPr>
        <w:pStyle w:val="JACoWSectionHeading"/>
        <w:rPr>
          <w:lang w:val="en-GB"/>
        </w:rPr>
      </w:pPr>
      <w:r w:rsidRPr="000B5983">
        <w:rPr>
          <w:lang w:val="en-GB"/>
        </w:rPr>
        <w:t>discussion</w:t>
      </w:r>
    </w:p>
    <w:p w14:paraId="0F863C33" w14:textId="77777777" w:rsidR="00684258" w:rsidRPr="00235BC6" w:rsidRDefault="00684258" w:rsidP="008E3778">
      <w:pPr>
        <w:pStyle w:val="JACoWBodyTextIndent"/>
      </w:pPr>
      <w:r w:rsidRPr="00235BC6">
        <w:t xml:space="preserve">The difference in electron cooling </w:t>
      </w:r>
      <w:proofErr w:type="spellStart"/>
      <w:r w:rsidRPr="00235BC6">
        <w:t>behavior</w:t>
      </w:r>
      <w:proofErr w:type="spellEnd"/>
      <w:r w:rsidRPr="00235BC6">
        <w:t xml:space="preserve"> between the longitudinal and transverse directions should be investigated carefully. The reason why the proton beam was cooled first and then scattered later should be revealed clearly. In the case of high-energy conditions, the solution to solve this problem of longitudinal cooling followed by scattering should be explored.</w:t>
      </w:r>
    </w:p>
    <w:p w14:paraId="2BC02B46" w14:textId="77777777" w:rsidR="00684258" w:rsidRPr="00235BC6" w:rsidRDefault="00684258" w:rsidP="008E3778">
      <w:pPr>
        <w:pStyle w:val="JACoWBodyTextIndent"/>
      </w:pPr>
      <w:r w:rsidRPr="00235BC6">
        <w:t>In the case of high-energy electron cooling, the longitudinal velocity of the electron beam was much greater than the transverse velocity. In the cooling simulation, the same time interval was used for both transverse and longitudinal. Electron beams travel</w:t>
      </w:r>
      <w:r w:rsidR="00C05E78" w:rsidRPr="00235BC6">
        <w:t>l</w:t>
      </w:r>
      <w:r w:rsidRPr="00235BC6">
        <w:t>ed at different path lengths during the same time interval in the transverse and longitudinal directions. This may be the cause of the unexpected results in the simulations.</w:t>
      </w:r>
    </w:p>
    <w:p w14:paraId="0648EAFF" w14:textId="77777777" w:rsidR="00684258" w:rsidRPr="00235BC6" w:rsidRDefault="00684258" w:rsidP="008E3778">
      <w:pPr>
        <w:pStyle w:val="JACoWBodyTextIndent"/>
      </w:pPr>
      <w:r w:rsidRPr="00235BC6">
        <w:t>At high energy, the longitudinal velocity of the proton beam is much greater than the transverse velocity, therefore, the deviation of the longitudinal velocity is also much greater than that of the transverse velocity. Due to longitudinal velocity mismatch or magnetic field parallelism, the projection of longitudinal velocity in the transverse direction will also be much greater than the transverse velocity of the electron beam. Therefore, in the longitudinal direction, the parameter requirements are more precise and the matching degree is high.</w:t>
      </w:r>
    </w:p>
    <w:p w14:paraId="366BEA34" w14:textId="77777777" w:rsidR="00684258" w:rsidRPr="00235BC6" w:rsidRDefault="00684258" w:rsidP="008E3778">
      <w:pPr>
        <w:pStyle w:val="JACoWBodyTextIndent"/>
      </w:pPr>
      <w:r w:rsidRPr="00235BC6">
        <w:t xml:space="preserve">By the way, the cooling forces vary with the absolute value of velocity difference between electron and proton, not relative value. </w:t>
      </w:r>
    </w:p>
    <w:p w14:paraId="65049981" w14:textId="77777777" w:rsidR="00684258" w:rsidRPr="00235BC6" w:rsidRDefault="00684258" w:rsidP="008E3778">
      <w:pPr>
        <w:pStyle w:val="JACoWBodyTextIndent"/>
      </w:pPr>
      <w:r w:rsidRPr="00235BC6">
        <w:t>Cooling force is a nonlinear force [5], and when the relative velocity is small, the cooling force is weak. When the relative speed is high, the cooling force is strong. The maximum cooling force is only achieved when the relative velocity reaches a certain value.</w:t>
      </w:r>
    </w:p>
    <w:p w14:paraId="7C81CC77" w14:textId="77777777" w:rsidR="00300378" w:rsidRPr="008E3778" w:rsidRDefault="00684258" w:rsidP="008E3778">
      <w:pPr>
        <w:pStyle w:val="JACoWBodyTextIndent"/>
      </w:pPr>
      <w:r w:rsidRPr="00235BC6">
        <w:t>In electron cooling, the transverse cooling rate usually differs from the longitudinal cooling rate, especially at high energies. Dispersive cooling [6] is the way to redistribute</w:t>
      </w:r>
      <w:r w:rsidRPr="00684258">
        <w:t xml:space="preserve"> </w:t>
      </w:r>
      <w:r w:rsidRPr="008E3778">
        <w:t>cooling force, it can redistribute the cooling rate between longitudinal and transverse planes.</w:t>
      </w:r>
    </w:p>
    <w:p w14:paraId="1A8DF2EF" w14:textId="77777777" w:rsidR="00BF6981" w:rsidRPr="000B5983" w:rsidRDefault="00DF3EC1" w:rsidP="000B5983">
      <w:pPr>
        <w:pStyle w:val="JACoWSectionHeading"/>
        <w:rPr>
          <w:lang w:val="en-GB"/>
        </w:rPr>
      </w:pPr>
      <w:r w:rsidRPr="000B5983">
        <w:rPr>
          <w:lang w:val="en-GB"/>
        </w:rPr>
        <w:t>summary</w:t>
      </w:r>
    </w:p>
    <w:p w14:paraId="52AD7E7C" w14:textId="77777777" w:rsidR="00BF588B" w:rsidRPr="00235BC6" w:rsidRDefault="00BF588B" w:rsidP="008E3778">
      <w:pPr>
        <w:pStyle w:val="JACoWBodyTextIndent"/>
        <w:rPr>
          <w:rStyle w:val="JBodyTextIndentChar"/>
        </w:rPr>
      </w:pPr>
      <w:r w:rsidRPr="00235BC6">
        <w:rPr>
          <w:rStyle w:val="JBodyTextIndentChar"/>
        </w:rPr>
        <w:t>From the simulated results, the longitudinal cooling time of the proton beam with 20 GeV is over 100 seconds. The longitudinal cooling time can be shortened with the help of proper configuration of the parameters, such as smaller initial emittance and electron transverse temperature, higher magnetic field strength, parallelism of magnetic field in the cooling section, longer length of electron cooling section, stronger electron beam current, and proper beta function in the cooling section.</w:t>
      </w:r>
    </w:p>
    <w:p w14:paraId="64DA35B5" w14:textId="77777777" w:rsidR="00BF588B" w:rsidRPr="00235BC6" w:rsidRDefault="00BF588B" w:rsidP="008E3778">
      <w:pPr>
        <w:pStyle w:val="JACoWBodyTextIndent"/>
        <w:rPr>
          <w:rStyle w:val="JBodyTextIndentChar"/>
        </w:rPr>
      </w:pPr>
      <w:r w:rsidRPr="00235BC6">
        <w:rPr>
          <w:rStyle w:val="JBodyTextIndentChar"/>
        </w:rPr>
        <w:t xml:space="preserve">The longitudinal cooling </w:t>
      </w:r>
      <w:proofErr w:type="spellStart"/>
      <w:r w:rsidRPr="00235BC6">
        <w:rPr>
          <w:rStyle w:val="JBodyTextIndentChar"/>
        </w:rPr>
        <w:t>behavior</w:t>
      </w:r>
      <w:proofErr w:type="spellEnd"/>
      <w:r w:rsidRPr="00235BC6">
        <w:rPr>
          <w:rStyle w:val="JBodyTextIndentChar"/>
        </w:rPr>
        <w:t xml:space="preserve"> is different from the transverse one. After the balance is achieved in the transverse direction, the emittance remains unchanged. However, the longitudinal momentum spread shrinks rapidly at the beginning and then bounces back from the bottom.</w:t>
      </w:r>
    </w:p>
    <w:p w14:paraId="224B58B7" w14:textId="77777777" w:rsidR="00BF588B" w:rsidRPr="00235BC6" w:rsidRDefault="00BF588B" w:rsidP="008E3778">
      <w:pPr>
        <w:pStyle w:val="JACoWBodyTextIndent"/>
        <w:rPr>
          <w:rStyle w:val="JBodyTextIndentChar"/>
        </w:rPr>
      </w:pPr>
      <w:r w:rsidRPr="00235BC6">
        <w:rPr>
          <w:rStyle w:val="JBodyTextIndentChar"/>
        </w:rPr>
        <w:t xml:space="preserve">In the interest of achieving the required luminosity from physics experiments, the parameters of the proton beam, electron cooling device, and storage ring should be optimized carefully and compromise each other, and the different configurations from the point of view of realizable technical solutions. </w:t>
      </w:r>
    </w:p>
    <w:p w14:paraId="3F9736E7" w14:textId="77777777" w:rsidR="00BF588B" w:rsidRPr="00235BC6" w:rsidRDefault="00BF588B" w:rsidP="008E3778">
      <w:pPr>
        <w:pStyle w:val="JACoWBodyTextIndent"/>
        <w:rPr>
          <w:rStyle w:val="JBodyTextIndentChar"/>
        </w:rPr>
      </w:pPr>
      <w:r w:rsidRPr="00235BC6">
        <w:rPr>
          <w:rStyle w:val="JBodyTextIndentChar"/>
        </w:rPr>
        <w:t xml:space="preserve">The emittance, particle number, and longitudinal bunch length of the proton beam should be optimized and compromised carefully to obtain the required luminosity. By the way, the cooling strategy is important too, such as multi-stage cooling [7] at different energy or different periods. The emittance and momentum spread should be cooled to the required value by the stronger electron beam in the first stage, and then the smaller emittance and momentum spread will be maintained by the weaker electron beam. </w:t>
      </w:r>
    </w:p>
    <w:p w14:paraId="27220E44" w14:textId="77777777" w:rsidR="00BF588B" w:rsidRPr="00235BC6" w:rsidRDefault="00BF588B" w:rsidP="008E3778">
      <w:pPr>
        <w:pStyle w:val="JACoWBodyTextIndent"/>
        <w:rPr>
          <w:rStyle w:val="JBodyTextIndentChar"/>
        </w:rPr>
      </w:pPr>
      <w:r w:rsidRPr="00235BC6">
        <w:rPr>
          <w:rStyle w:val="JBodyTextIndentChar"/>
        </w:rPr>
        <w:t xml:space="preserve">High-intensity proton beam and short bunch length were expected to store in a collider with a long lifetime and less loss. To increase the lifetime of the proton beam and decrease the loss, a longitudinal hollow electron beam [8] will be attempted to suppress the intra-beam scattering. The traditional DC electron beam in the electron cooler will be modulated into shorter electron bunches with different longitudinal distributions. The stronger cooling was expected in the tail of the proton beam and the weaker cooling was performed in the core of the proton beam. The proton loss will be decreased and the lifetime will be increased. The intensity of the proton beam in the collider will be kept and maintained for a long time. </w:t>
      </w:r>
    </w:p>
    <w:p w14:paraId="608A1214" w14:textId="77777777" w:rsidR="00BF588B" w:rsidRPr="00235BC6" w:rsidRDefault="00BF588B" w:rsidP="008E3778">
      <w:pPr>
        <w:pStyle w:val="JACoWBodyTextIndent"/>
        <w:rPr>
          <w:rStyle w:val="JBodyTextIndentChar"/>
        </w:rPr>
      </w:pPr>
      <w:r w:rsidRPr="00235BC6">
        <w:rPr>
          <w:rStyle w:val="JBodyTextIndentChar"/>
        </w:rPr>
        <w:t xml:space="preserve">For the sake of obtaining and keeping enough particle number, smaller emittance, and shorter bunch length in the case of a proton beam with energy 20 GeV, the cooling should counteract the scattering at the different situations and periods, and provide high-quality proton beam for the higher luminosity in the storage ring. The detailed and exact simulation will be necessary for the real lattice design of the </w:t>
      </w:r>
      <w:proofErr w:type="spellStart"/>
      <w:r w:rsidRPr="00235BC6">
        <w:rPr>
          <w:rStyle w:val="JBodyTextIndentChar"/>
        </w:rPr>
        <w:t>EicC</w:t>
      </w:r>
      <w:proofErr w:type="spellEnd"/>
      <w:r w:rsidRPr="00235BC6">
        <w:rPr>
          <w:rStyle w:val="JBodyTextIndentChar"/>
        </w:rPr>
        <w:t xml:space="preserve"> storage ring in the future.</w:t>
      </w:r>
    </w:p>
    <w:p w14:paraId="7C54FF2D" w14:textId="77777777" w:rsidR="000120AA" w:rsidRPr="000B5983" w:rsidRDefault="000120AA" w:rsidP="000B5983">
      <w:pPr>
        <w:pStyle w:val="JACoWSectionHeading"/>
        <w:rPr>
          <w:lang w:val="en-GB"/>
        </w:rPr>
      </w:pPr>
      <w:r w:rsidRPr="000B5983">
        <w:rPr>
          <w:lang w:val="en-GB"/>
        </w:rPr>
        <w:t>References</w:t>
      </w:r>
    </w:p>
    <w:p w14:paraId="63CE6F09" w14:textId="05DE2601" w:rsidR="00112910" w:rsidRPr="004272EF" w:rsidRDefault="00112910" w:rsidP="00441994">
      <w:pPr>
        <w:pStyle w:val="JACoWReference1-9when10Refs"/>
        <w:rPr>
          <w:rStyle w:val="JACoWReferenceurldoiChar"/>
          <w:rFonts w:ascii="Times New Roman" w:hAnsi="Times New Roman" w:cs="Consolas"/>
          <w:sz w:val="18"/>
          <w:szCs w:val="18"/>
        </w:rPr>
      </w:pPr>
      <w:r w:rsidRPr="00CC2149">
        <w:t>[1]</w:t>
      </w:r>
      <w:r w:rsidR="00D90860">
        <w:tab/>
      </w:r>
      <w:r w:rsidR="00981B2B" w:rsidRPr="00B007AB">
        <w:t>CAO Xu, CHANG Lei, CHANG Ningbo,</w:t>
      </w:r>
      <w:r w:rsidR="00981B2B" w:rsidRPr="00B007AB">
        <w:rPr>
          <w:rFonts w:hint="eastAsia"/>
        </w:rPr>
        <w:t xml:space="preserve"> et al.</w:t>
      </w:r>
      <w:r w:rsidR="00981B2B" w:rsidRPr="00B007AB">
        <w:t xml:space="preserve"> </w:t>
      </w:r>
      <w:r w:rsidR="00981B2B">
        <w:t>“</w:t>
      </w:r>
      <w:r w:rsidR="00981B2B" w:rsidRPr="00B007AB">
        <w:t>Electron ion collider in China</w:t>
      </w:r>
      <w:r w:rsidR="00981B2B">
        <w:t>”</w:t>
      </w:r>
      <w:r w:rsidR="00981B2B" w:rsidRPr="00B007AB">
        <w:rPr>
          <w:rFonts w:hint="eastAsia"/>
        </w:rPr>
        <w:t>.</w:t>
      </w:r>
      <w:r w:rsidR="00981B2B" w:rsidRPr="00B007AB">
        <w:t xml:space="preserve"> </w:t>
      </w:r>
      <w:r w:rsidR="00981B2B" w:rsidRPr="0018508E">
        <w:rPr>
          <w:i/>
          <w:iCs/>
        </w:rPr>
        <w:t>Nuclear Techniques</w:t>
      </w:r>
      <w:r w:rsidR="00981B2B" w:rsidRPr="00B007AB">
        <w:t xml:space="preserve">, </w:t>
      </w:r>
      <w:r w:rsidR="00E15B8F">
        <w:t xml:space="preserve">vol. </w:t>
      </w:r>
      <w:r w:rsidR="00981B2B">
        <w:rPr>
          <w:rFonts w:hint="eastAsia"/>
        </w:rPr>
        <w:t>43</w:t>
      </w:r>
      <w:r w:rsidR="00E15B8F">
        <w:t xml:space="preserve">, no. </w:t>
      </w:r>
      <w:r w:rsidR="00981B2B">
        <w:rPr>
          <w:rFonts w:hint="eastAsia"/>
        </w:rPr>
        <w:t>2</w:t>
      </w:r>
      <w:r w:rsidR="00E15B8F">
        <w:t xml:space="preserve">, </w:t>
      </w:r>
      <w:r w:rsidR="00E15B8F">
        <w:lastRenderedPageBreak/>
        <w:t xml:space="preserve">2020, p. </w:t>
      </w:r>
      <w:r w:rsidR="00981B2B" w:rsidRPr="00B007AB">
        <w:t>020001-1-59</w:t>
      </w:r>
      <w:r w:rsidR="00981B2B" w:rsidRPr="00AC0D59">
        <w:rPr>
          <w:rFonts w:hint="eastAsia"/>
        </w:rPr>
        <w:t>.</w:t>
      </w:r>
      <w:r w:rsidR="00B007AB">
        <w:t xml:space="preserve"> </w:t>
      </w:r>
      <w:proofErr w:type="spellStart"/>
      <w:r w:rsidR="00B0649E">
        <w:rPr>
          <w:rStyle w:val="JACoWReferenceurldoiChar"/>
          <w:rFonts w:hint="eastAsia"/>
          <w:szCs w:val="16"/>
          <w:lang w:eastAsia="zh-CN"/>
        </w:rPr>
        <w:t>doi</w:t>
      </w:r>
      <w:proofErr w:type="spellEnd"/>
      <w:r w:rsidR="00981B2B" w:rsidRPr="00B007AB">
        <w:rPr>
          <w:rStyle w:val="JACoWReferenceurldoiChar"/>
          <w:szCs w:val="16"/>
        </w:rPr>
        <w:t>:</w:t>
      </w:r>
      <w:r w:rsidR="00A379C5">
        <w:rPr>
          <w:rStyle w:val="JACoWReferenceurldoiChar"/>
          <w:rFonts w:hint="eastAsia"/>
          <w:szCs w:val="16"/>
          <w:lang w:eastAsia="zh-CN"/>
        </w:rPr>
        <w:t xml:space="preserve"> </w:t>
      </w:r>
      <w:r w:rsidR="00981B2B" w:rsidRPr="00B007AB">
        <w:rPr>
          <w:rStyle w:val="JACoWReferenceurldoiChar"/>
          <w:szCs w:val="16"/>
        </w:rPr>
        <w:t>10.11889/j.0253-3219.2020.hjs.43.020001</w:t>
      </w:r>
      <w:r w:rsidR="00B446AD" w:rsidRPr="00B007AB">
        <w:rPr>
          <w:rStyle w:val="JACoWReferenceurldoiChar"/>
          <w:szCs w:val="16"/>
        </w:rPr>
        <w:t xml:space="preserve"> </w:t>
      </w:r>
    </w:p>
    <w:p w14:paraId="018698B2" w14:textId="77777777" w:rsidR="00E45FBD" w:rsidRPr="004272EF" w:rsidRDefault="004272EF" w:rsidP="00441994">
      <w:pPr>
        <w:pStyle w:val="JACoWReference1-9when10Refs"/>
        <w:rPr>
          <w:rStyle w:val="JACoWReferenceurldoiChar"/>
          <w:rFonts w:ascii="Times New Roman" w:hAnsi="Times New Roman" w:cs="Consolas"/>
          <w:sz w:val="18"/>
          <w:szCs w:val="18"/>
        </w:rPr>
      </w:pPr>
      <w:r>
        <w:t>[2]</w:t>
      </w:r>
      <w:r>
        <w:tab/>
      </w:r>
      <w:r w:rsidR="00E45FBD" w:rsidRPr="004272EF">
        <w:t xml:space="preserve">X. D. Yang, “Simulation of transverse electron cooling and IBS of 20 GeV proton beam at </w:t>
      </w:r>
      <w:proofErr w:type="spellStart"/>
      <w:r w:rsidR="00E45FBD" w:rsidRPr="004272EF">
        <w:t>EicC</w:t>
      </w:r>
      <w:proofErr w:type="spellEnd"/>
      <w:r w:rsidR="00E45FBD" w:rsidRPr="004272EF">
        <w:t xml:space="preserve">”, in </w:t>
      </w:r>
      <w:r w:rsidR="00E45FBD" w:rsidRPr="0018508E">
        <w:rPr>
          <w:i/>
          <w:iCs/>
        </w:rPr>
        <w:t>Proc. COOL2021</w:t>
      </w:r>
      <w:r w:rsidR="00E45FBD" w:rsidRPr="004272EF">
        <w:t>, Novosibirsk, Russia, Nov. 01-05, 2021, pp. 70-73</w:t>
      </w:r>
      <w:r w:rsidR="00EA20C7" w:rsidRPr="004272EF">
        <w:rPr>
          <w:rFonts w:hint="eastAsia"/>
        </w:rPr>
        <w:t>.</w:t>
      </w:r>
      <w:r>
        <w:rPr>
          <w:rFonts w:hint="eastAsia"/>
          <w:lang w:eastAsia="zh-CN"/>
        </w:rPr>
        <w:t xml:space="preserve"> </w:t>
      </w:r>
      <w:r w:rsidR="00E45FBD" w:rsidRPr="00B007AB">
        <w:rPr>
          <w:rStyle w:val="JACoWReferenceurldoiChar"/>
          <w:szCs w:val="16"/>
        </w:rPr>
        <w:t>doi:10.18429/JACoW-COOL2021-P1002</w:t>
      </w:r>
    </w:p>
    <w:p w14:paraId="239C91C6" w14:textId="77777777" w:rsidR="00936303" w:rsidRPr="00112910" w:rsidRDefault="00936303" w:rsidP="00441994">
      <w:pPr>
        <w:pStyle w:val="JACoWReference1-9when10Refs"/>
      </w:pPr>
      <w:r>
        <w:t>[</w:t>
      </w:r>
      <w:r w:rsidR="00E45FBD">
        <w:t>3</w:t>
      </w:r>
      <w:r w:rsidR="004272EF">
        <w:t>]</w:t>
      </w:r>
      <w:r w:rsidR="004272EF">
        <w:tab/>
      </w:r>
      <w:r w:rsidRPr="00112910">
        <w:t xml:space="preserve">Vasily Parkhomchuk, Ilan Ben-Zvi, </w:t>
      </w:r>
      <w:r w:rsidR="00B446AD">
        <w:t>“</w:t>
      </w:r>
      <w:r w:rsidRPr="00112910">
        <w:t>E</w:t>
      </w:r>
      <w:r w:rsidR="00B446AD">
        <w:t xml:space="preserve">lectron cooling for </w:t>
      </w:r>
      <w:r w:rsidRPr="00112910">
        <w:t>RHIC</w:t>
      </w:r>
      <w:r w:rsidR="00B446AD">
        <w:t>”</w:t>
      </w:r>
      <w:r w:rsidRPr="00112910">
        <w:t xml:space="preserve">, </w:t>
      </w:r>
      <w:r w:rsidRPr="0018508E">
        <w:rPr>
          <w:i/>
          <w:iCs/>
        </w:rPr>
        <w:t>BNL C-A/AP/47</w:t>
      </w:r>
      <w:r w:rsidRPr="00112910">
        <w:t>, April 2001</w:t>
      </w:r>
      <w:r>
        <w:t>.</w:t>
      </w:r>
    </w:p>
    <w:p w14:paraId="489119BE" w14:textId="2ED176F1" w:rsidR="00936303" w:rsidRDefault="00936303" w:rsidP="00441994">
      <w:pPr>
        <w:pStyle w:val="JACoWReference1-9when10Refs"/>
      </w:pPr>
      <w:r>
        <w:t>[</w:t>
      </w:r>
      <w:r w:rsidR="00E45FBD">
        <w:t>4</w:t>
      </w:r>
      <w:r w:rsidR="004272EF">
        <w:t>]</w:t>
      </w:r>
      <w:r w:rsidR="004272EF">
        <w:tab/>
      </w:r>
      <w:r>
        <w:t>A.V. Fedotov</w:t>
      </w:r>
      <w:r w:rsidRPr="00112910">
        <w:t xml:space="preserve">, I. Ben-Zvi, Yu. Eidelman, et al, </w:t>
      </w:r>
      <w:r w:rsidR="00B446AD">
        <w:t>“</w:t>
      </w:r>
      <w:r w:rsidRPr="00112910">
        <w:t>S</w:t>
      </w:r>
      <w:r w:rsidR="00B446AD">
        <w:t>imulation of high-energy electron cooling”</w:t>
      </w:r>
      <w:r w:rsidRPr="00112910">
        <w:t xml:space="preserve">, </w:t>
      </w:r>
      <w:r w:rsidR="00B446AD">
        <w:t xml:space="preserve">in </w:t>
      </w:r>
      <w:r w:rsidRPr="0018508E">
        <w:rPr>
          <w:i/>
          <w:iCs/>
        </w:rPr>
        <w:t>Proc</w:t>
      </w:r>
      <w:r w:rsidR="00AB447B" w:rsidRPr="0018508E">
        <w:rPr>
          <w:i/>
          <w:iCs/>
        </w:rPr>
        <w:t>.</w:t>
      </w:r>
      <w:r w:rsidRPr="0018508E">
        <w:rPr>
          <w:i/>
          <w:iCs/>
        </w:rPr>
        <w:t xml:space="preserve"> </w:t>
      </w:r>
      <w:r w:rsidR="00620899">
        <w:rPr>
          <w:rFonts w:hint="eastAsia"/>
          <w:i/>
          <w:iCs/>
          <w:lang w:eastAsia="zh-CN"/>
        </w:rPr>
        <w:t>PAC</w:t>
      </w:r>
      <w:r w:rsidRPr="0018508E">
        <w:rPr>
          <w:i/>
          <w:iCs/>
        </w:rPr>
        <w:t>2005</w:t>
      </w:r>
      <w:r w:rsidRPr="00112910">
        <w:t xml:space="preserve">, Knoxville, Tennessee, </w:t>
      </w:r>
      <w:r w:rsidR="00B446AD">
        <w:t xml:space="preserve">USA, </w:t>
      </w:r>
      <w:r w:rsidR="00AB447B">
        <w:t xml:space="preserve">16-20, May, 2005, </w:t>
      </w:r>
      <w:r w:rsidR="00B446AD">
        <w:t xml:space="preserve">paper </w:t>
      </w:r>
      <w:r w:rsidRPr="00112910">
        <w:t xml:space="preserve">TPAT090, </w:t>
      </w:r>
      <w:r w:rsidR="00B446AD">
        <w:t xml:space="preserve">pp. </w:t>
      </w:r>
      <w:r w:rsidRPr="00112910">
        <w:t>4251-4263</w:t>
      </w:r>
      <w:r w:rsidR="00B446AD">
        <w:t>.</w:t>
      </w:r>
    </w:p>
    <w:p w14:paraId="019577F0" w14:textId="77777777" w:rsidR="00351209" w:rsidRPr="00351209" w:rsidRDefault="00351209" w:rsidP="00441994">
      <w:pPr>
        <w:pStyle w:val="JACoWReference1-9when10Refs"/>
      </w:pPr>
      <w:r>
        <w:t>[5]</w:t>
      </w:r>
      <w:r w:rsidR="004272EF">
        <w:tab/>
      </w:r>
      <w:r w:rsidRPr="00351209">
        <w:t xml:space="preserve">A.V. Fedotov, D.L. </w:t>
      </w:r>
      <w:proofErr w:type="spellStart"/>
      <w:r w:rsidRPr="00351209">
        <w:t>Bruhwiler</w:t>
      </w:r>
      <w:proofErr w:type="spellEnd"/>
      <w:r w:rsidRPr="00351209">
        <w:t xml:space="preserve">, A.O. </w:t>
      </w:r>
      <w:proofErr w:type="spellStart"/>
      <w:r w:rsidRPr="00351209">
        <w:t>Sidorin</w:t>
      </w:r>
      <w:proofErr w:type="spellEnd"/>
      <w:r w:rsidRPr="00351209">
        <w:t>, “Analysis of the magnetized friction force”, in</w:t>
      </w:r>
      <w:r w:rsidRPr="004272EF">
        <w:t xml:space="preserve"> </w:t>
      </w:r>
      <w:r w:rsidRPr="00620899">
        <w:rPr>
          <w:i/>
          <w:iCs/>
        </w:rPr>
        <w:t>Proc. HB2006</w:t>
      </w:r>
      <w:r w:rsidRPr="004272EF">
        <w:t>,</w:t>
      </w:r>
      <w:r w:rsidRPr="00351209">
        <w:t xml:space="preserve"> Tsukuba, Japan, May 29 – Jun. 2, 2006, paper WEAY04, pp. 210-214.</w:t>
      </w:r>
    </w:p>
    <w:p w14:paraId="5E26EF2D" w14:textId="02548466" w:rsidR="007F38D4" w:rsidRPr="004272EF" w:rsidRDefault="00261881" w:rsidP="00441994">
      <w:pPr>
        <w:pStyle w:val="JACoWReference1-9when10Refs"/>
        <w:rPr>
          <w:rStyle w:val="JACoWReferenceurldoiChar"/>
          <w:rFonts w:ascii="Times New Roman" w:hAnsi="Times New Roman" w:cs="Consolas"/>
          <w:sz w:val="18"/>
          <w:szCs w:val="18"/>
        </w:rPr>
      </w:pPr>
      <w:r>
        <w:t>[</w:t>
      </w:r>
      <w:r w:rsidR="00351209">
        <w:t>6</w:t>
      </w:r>
      <w:r w:rsidR="004272EF">
        <w:t>]</w:t>
      </w:r>
      <w:r w:rsidR="004272EF">
        <w:tab/>
      </w:r>
      <w:r w:rsidR="007F38D4" w:rsidRPr="005B121C">
        <w:t xml:space="preserve">He Zhao, Lijun Mao, </w:t>
      </w:r>
      <w:proofErr w:type="spellStart"/>
      <w:r w:rsidR="007F38D4" w:rsidRPr="005B121C">
        <w:t>Meitang</w:t>
      </w:r>
      <w:proofErr w:type="spellEnd"/>
      <w:r w:rsidR="007F38D4" w:rsidRPr="005B121C">
        <w:t xml:space="preserve"> Tang, et al. “Theoretical and simulation study of dispersive electron cooling”, </w:t>
      </w:r>
      <w:r w:rsidR="007F38D4" w:rsidRPr="0018508E">
        <w:rPr>
          <w:i/>
          <w:iCs/>
        </w:rPr>
        <w:t>Phys. Rev. Accel. Beams</w:t>
      </w:r>
      <w:r w:rsidR="007F38D4" w:rsidRPr="005B121C">
        <w:t xml:space="preserve">, vol. 27, p.033501, Mar. 2024. </w:t>
      </w:r>
      <w:proofErr w:type="spellStart"/>
      <w:r w:rsidR="00B0649E">
        <w:rPr>
          <w:rStyle w:val="JACoWReferenceurldoiChar"/>
          <w:rFonts w:hint="eastAsia"/>
          <w:szCs w:val="16"/>
          <w:lang w:eastAsia="zh-CN"/>
        </w:rPr>
        <w:t>doi</w:t>
      </w:r>
      <w:proofErr w:type="spellEnd"/>
      <w:r w:rsidR="007F38D4" w:rsidRPr="005B121C">
        <w:rPr>
          <w:rStyle w:val="JACoWReferenceurldoiChar"/>
          <w:szCs w:val="16"/>
        </w:rPr>
        <w:t>: 10.1103/PhysRevAccelBeams.27.033501</w:t>
      </w:r>
    </w:p>
    <w:p w14:paraId="16B28C02" w14:textId="77777777" w:rsidR="00261881" w:rsidRPr="004272EF" w:rsidRDefault="00261881" w:rsidP="00441994">
      <w:pPr>
        <w:pStyle w:val="JACoWReference1-9when10Refs"/>
        <w:rPr>
          <w:rStyle w:val="JACoWReferenceurldoiChar"/>
          <w:rFonts w:ascii="Times New Roman" w:hAnsi="Times New Roman" w:cs="Consolas"/>
          <w:sz w:val="18"/>
          <w:szCs w:val="18"/>
        </w:rPr>
      </w:pPr>
      <w:r w:rsidRPr="00CC2149">
        <w:t>[</w:t>
      </w:r>
      <w:r w:rsidR="00351209">
        <w:t>7</w:t>
      </w:r>
      <w:r w:rsidR="004272EF">
        <w:t>]</w:t>
      </w:r>
      <w:r w:rsidR="004272EF">
        <w:tab/>
      </w:r>
      <w:r w:rsidRPr="00112910">
        <w:t xml:space="preserve">H. Zhang, Y. Zhang, Ya. Derbenev, </w:t>
      </w:r>
      <w:r w:rsidRPr="004272EF">
        <w:t>et al</w:t>
      </w:r>
      <w:r>
        <w:t>.</w:t>
      </w:r>
      <w:r w:rsidRPr="00112910">
        <w:t xml:space="preserve"> </w:t>
      </w:r>
      <w:r>
        <w:t>“</w:t>
      </w:r>
      <w:proofErr w:type="gramStart"/>
      <w:r w:rsidRPr="00112910">
        <w:t>M</w:t>
      </w:r>
      <w:r>
        <w:t>ulti-stage</w:t>
      </w:r>
      <w:proofErr w:type="gramEnd"/>
      <w:r>
        <w:t xml:space="preserve"> electron cooling scheme for JLEIC”</w:t>
      </w:r>
      <w:r w:rsidRPr="00112910">
        <w:t xml:space="preserve">, </w:t>
      </w:r>
      <w:r>
        <w:t xml:space="preserve">in </w:t>
      </w:r>
      <w:r w:rsidRPr="0018508E">
        <w:rPr>
          <w:i/>
          <w:iCs/>
        </w:rPr>
        <w:t>Proc. IPAC2018</w:t>
      </w:r>
      <w:r w:rsidRPr="00112910">
        <w:t xml:space="preserve">, Vancouver, BC, Canada, </w:t>
      </w:r>
      <w:r w:rsidRPr="00AB447B">
        <w:t>29</w:t>
      </w:r>
      <w:r>
        <w:t xml:space="preserve"> </w:t>
      </w:r>
      <w:r w:rsidRPr="00AB447B">
        <w:t>Apr</w:t>
      </w:r>
      <w:r>
        <w:t>.</w:t>
      </w:r>
      <w:r w:rsidRPr="00AB447B">
        <w:t>–4</w:t>
      </w:r>
      <w:r>
        <w:rPr>
          <w:rFonts w:hint="eastAsia"/>
        </w:rPr>
        <w:t xml:space="preserve"> </w:t>
      </w:r>
      <w:r w:rsidRPr="00AB447B">
        <w:t>May</w:t>
      </w:r>
      <w:r>
        <w:t xml:space="preserve">, </w:t>
      </w:r>
      <w:r w:rsidRPr="00AB447B">
        <w:t>2018</w:t>
      </w:r>
      <w:r>
        <w:t xml:space="preserve">, paper </w:t>
      </w:r>
      <w:r w:rsidRPr="00112910">
        <w:t xml:space="preserve">MOPML006, </w:t>
      </w:r>
      <w:r>
        <w:t xml:space="preserve">pp. </w:t>
      </w:r>
      <w:r w:rsidRPr="00112910">
        <w:t>397-399</w:t>
      </w:r>
      <w:r>
        <w:t xml:space="preserve">. </w:t>
      </w:r>
      <w:r w:rsidRPr="00E825AA">
        <w:rPr>
          <w:rStyle w:val="JACoWReferenceurldoiChar"/>
          <w:szCs w:val="16"/>
        </w:rPr>
        <w:t>doi:10.18429/JACoW-IPAC2018-MOPML006</w:t>
      </w:r>
    </w:p>
    <w:p w14:paraId="5AB1F4ED" w14:textId="52E3AD13" w:rsidR="00F17B5D" w:rsidRPr="00A379C5" w:rsidRDefault="00F17B5D" w:rsidP="00441994">
      <w:pPr>
        <w:pStyle w:val="JACoWReference1-9when10Refs"/>
        <w:rPr>
          <w:rStyle w:val="JACoWReferenceurldoiChar"/>
          <w:szCs w:val="16"/>
        </w:rPr>
      </w:pPr>
      <w:r w:rsidRPr="00CC2149">
        <w:t>[</w:t>
      </w:r>
      <w:r w:rsidR="00351209">
        <w:t>8</w:t>
      </w:r>
      <w:r w:rsidR="004272EF">
        <w:t>]</w:t>
      </w:r>
      <w:r w:rsidR="004272EF">
        <w:tab/>
      </w:r>
      <w:r w:rsidRPr="00F17B5D">
        <w:t>X. D. Yang, “</w:t>
      </w:r>
      <w:r w:rsidR="00A379C5" w:rsidRPr="00A379C5">
        <w:t>Longitudinal hollow electron beam</w:t>
      </w:r>
      <w:r w:rsidRPr="00F17B5D">
        <w:t xml:space="preserve">”, in </w:t>
      </w:r>
      <w:r w:rsidRPr="0018508E">
        <w:rPr>
          <w:i/>
          <w:iCs/>
        </w:rPr>
        <w:t xml:space="preserve">Proc. </w:t>
      </w:r>
      <w:r w:rsidR="00A379C5" w:rsidRPr="0018508E">
        <w:rPr>
          <w:rFonts w:hint="eastAsia"/>
          <w:i/>
          <w:iCs/>
          <w:lang w:eastAsia="zh-CN"/>
        </w:rPr>
        <w:t>IPAC2025</w:t>
      </w:r>
      <w:r w:rsidRPr="00F17B5D">
        <w:t xml:space="preserve">, </w:t>
      </w:r>
      <w:r w:rsidR="00A379C5">
        <w:rPr>
          <w:rFonts w:hint="eastAsia"/>
          <w:lang w:eastAsia="zh-CN"/>
        </w:rPr>
        <w:t>Taipei</w:t>
      </w:r>
      <w:r w:rsidR="00A379C5" w:rsidRPr="00F17B5D">
        <w:t xml:space="preserve">, </w:t>
      </w:r>
      <w:r w:rsidR="00A379C5">
        <w:rPr>
          <w:rFonts w:hint="eastAsia"/>
          <w:lang w:eastAsia="zh-CN"/>
        </w:rPr>
        <w:t>Taiwan</w:t>
      </w:r>
      <w:r w:rsidR="00A379C5" w:rsidRPr="00F17B5D">
        <w:t>,</w:t>
      </w:r>
      <w:r w:rsidR="00A379C5">
        <w:rPr>
          <w:rFonts w:hint="eastAsia"/>
          <w:lang w:eastAsia="zh-CN"/>
        </w:rPr>
        <w:t xml:space="preserve"> </w:t>
      </w:r>
      <w:r w:rsidR="00AB447B">
        <w:t>1-</w:t>
      </w:r>
      <w:r w:rsidR="00A379C5">
        <w:rPr>
          <w:rFonts w:hint="eastAsia"/>
          <w:lang w:eastAsia="zh-CN"/>
        </w:rPr>
        <w:t>6</w:t>
      </w:r>
      <w:r w:rsidR="00533E56">
        <w:rPr>
          <w:rFonts w:hint="eastAsia"/>
        </w:rPr>
        <w:t xml:space="preserve">, </w:t>
      </w:r>
      <w:r w:rsidR="00A379C5">
        <w:rPr>
          <w:rFonts w:hint="eastAsia"/>
          <w:lang w:eastAsia="zh-CN"/>
        </w:rPr>
        <w:t>Jun</w:t>
      </w:r>
      <w:r w:rsidR="00533E56">
        <w:rPr>
          <w:rFonts w:hint="eastAsia"/>
        </w:rPr>
        <w:t>.</w:t>
      </w:r>
      <w:r w:rsidR="00A379C5">
        <w:rPr>
          <w:rFonts w:hint="eastAsia"/>
          <w:lang w:eastAsia="zh-CN"/>
        </w:rPr>
        <w:t xml:space="preserve"> </w:t>
      </w:r>
      <w:r w:rsidRPr="00F17B5D">
        <w:t>20</w:t>
      </w:r>
      <w:r w:rsidR="00A379C5">
        <w:rPr>
          <w:rFonts w:hint="eastAsia"/>
          <w:lang w:eastAsia="zh-CN"/>
        </w:rPr>
        <w:t>25</w:t>
      </w:r>
      <w:r w:rsidRPr="00F17B5D">
        <w:t xml:space="preserve">, paper </w:t>
      </w:r>
      <w:hyperlink r:id="rId14" w:history="1">
        <w:r w:rsidR="00A379C5" w:rsidRPr="00A379C5">
          <w:t>MOPS004</w:t>
        </w:r>
      </w:hyperlink>
      <w:r w:rsidRPr="00F17B5D">
        <w:t>, pp.58</w:t>
      </w:r>
      <w:r w:rsidR="00A379C5">
        <w:rPr>
          <w:rFonts w:hint="eastAsia"/>
          <w:lang w:eastAsia="zh-CN"/>
        </w:rPr>
        <w:t>8</w:t>
      </w:r>
      <w:r w:rsidRPr="00F17B5D">
        <w:t>-</w:t>
      </w:r>
      <w:r w:rsidR="00A379C5">
        <w:rPr>
          <w:rFonts w:hint="eastAsia"/>
          <w:lang w:eastAsia="zh-CN"/>
        </w:rPr>
        <w:t>591</w:t>
      </w:r>
      <w:r w:rsidR="004D570D">
        <w:t>.</w:t>
      </w:r>
      <w:r w:rsidRPr="00F17B5D">
        <w:t xml:space="preserve"> </w:t>
      </w:r>
      <w:r w:rsidRPr="004272EF">
        <w:rPr>
          <w:rStyle w:val="JACoWReferenceurldoiChar"/>
          <w:szCs w:val="16"/>
        </w:rPr>
        <w:t>doi:</w:t>
      </w:r>
      <w:hyperlink r:id="rId15" w:history="1">
        <w:r w:rsidR="00A379C5" w:rsidRPr="00A379C5">
          <w:rPr>
            <w:rStyle w:val="JACoWReferenceurldoiChar"/>
            <w:szCs w:val="16"/>
          </w:rPr>
          <w:t>10.18429/JACoW-IPAC25-MOPS004</w:t>
        </w:r>
      </w:hyperlink>
    </w:p>
    <w:p w14:paraId="780E1DE2" w14:textId="77777777" w:rsidR="00E45FBD" w:rsidRPr="00441994" w:rsidRDefault="00E45FBD" w:rsidP="00F17B5D">
      <w:pPr>
        <w:pStyle w:val="JReference"/>
        <w:tabs>
          <w:tab w:val="left" w:pos="386"/>
        </w:tabs>
        <w:ind w:left="295" w:hanging="295"/>
        <w:jc w:val="both"/>
        <w:rPr>
          <w:rStyle w:val="JACoWReferenceurldoiChar"/>
          <w:szCs w:val="16"/>
        </w:rPr>
      </w:pPr>
    </w:p>
    <w:sectPr w:rsidR="00E45FBD" w:rsidRPr="00441994" w:rsidSect="00787C02">
      <w:footnotePr>
        <w:pos w:val="beneathText"/>
        <w:numFmt w:val="chicago"/>
      </w:footnotePr>
      <w:endnotePr>
        <w:numFmt w:val="decimal"/>
      </w:endnotePr>
      <w:type w:val="continuous"/>
      <w:pgSz w:w="11907" w:h="16840" w:code="9"/>
      <w:pgMar w:top="2102" w:right="1138" w:bottom="1080" w:left="1138" w:header="720" w:footer="720" w:gutter="0"/>
      <w:cols w:num="2" w:space="28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69F5C4B" w14:textId="77777777" w:rsidR="0030387D" w:rsidRDefault="0030387D"/>
  </w:endnote>
  <w:endnote w:type="continuationSeparator" w:id="0">
    <w:p w14:paraId="7BBFF6D2" w14:textId="77777777" w:rsidR="0030387D" w:rsidRDefault="0030387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imesNewRoman">
    <w:altName w:val="等线"/>
    <w:panose1 w:val="00000000000000000000"/>
    <w:charset w:val="00"/>
    <w:family w:val="roman"/>
    <w:notTrueType/>
    <w:pitch w:val="default"/>
    <w:sig w:usb0="00000003" w:usb1="00000000" w:usb2="00000000" w:usb3="00000000" w:csb0="00000001" w:csb1="00000000"/>
  </w:font>
  <w:font w:name="Times">
    <w:panose1 w:val="02020603050405020304"/>
    <w:charset w:val="00"/>
    <w:family w:val="roman"/>
    <w:pitch w:val="variable"/>
    <w:sig w:usb0="E0002EFF" w:usb1="C000785B" w:usb2="00000009" w:usb3="00000000" w:csb0="000001FF" w:csb1="00000000"/>
    <w:embedRegular r:id="rId1" w:fontKey="{A702228C-60BF-4569-A4F9-4ADFDBF50578}"/>
    <w:embedBold r:id="rId2" w:fontKey="{964AF7BF-A320-4E0C-94FE-652A874AECFC}"/>
    <w:embedItalic r:id="rId3" w:fontKey="{5A51D65D-9D98-418A-BAC4-2314D53679F2}"/>
    <w:embedBoldItalic r:id="rId4" w:fontKey="{0870480E-367E-41AA-80B2-FA4A1BA9CD9A}"/>
  </w:font>
  <w:font w:name="宋体">
    <w:altName w:val="SimSun"/>
    <w:panose1 w:val="02010600030101010101"/>
    <w:charset w:val="86"/>
    <w:family w:val="auto"/>
    <w:pitch w:val="variable"/>
    <w:sig w:usb0="00000203" w:usb1="288F0000" w:usb2="00000016" w:usb3="00000000" w:csb0="00040001"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embedRegular r:id="rId5" w:fontKey="{6BB03149-ED5C-4F44-A27F-D0800DBB2681}"/>
    <w:embedBold r:id="rId6" w:fontKey="{BCBAD8FB-D109-4191-A5FE-A16B2CA51044}"/>
    <w:embedItalic r:id="rId7" w:fontKey="{B8321B38-5D95-4920-90C7-49FF40675320}"/>
    <w:embedBoldItalic r:id="rId8" w:fontKey="{B18E9D22-83EF-4E61-9C11-66AC6C7E018D}"/>
  </w:font>
  <w:font w:name="Tahoma">
    <w:panose1 w:val="020B0604030504040204"/>
    <w:charset w:val="00"/>
    <w:family w:val="swiss"/>
    <w:pitch w:val="variable"/>
    <w:sig w:usb0="E1002EFF" w:usb1="C000605B" w:usb2="00000029" w:usb3="00000000" w:csb0="000101FF" w:csb1="00000000"/>
    <w:embedRegular r:id="rId9" w:fontKey="{5F81655E-B260-4108-B33D-5283C19A4B85}"/>
  </w:font>
  <w:font w:name="Calibri">
    <w:panose1 w:val="020F0502020204030204"/>
    <w:charset w:val="00"/>
    <w:family w:val="swiss"/>
    <w:pitch w:val="variable"/>
    <w:sig w:usb0="E4002EFF" w:usb1="C200247B" w:usb2="00000009" w:usb3="00000000" w:csb0="000001FF" w:csb1="00000000"/>
    <w:embedRegular r:id="rId10" w:fontKey="{ABBEF207-EE53-4475-8CBE-7EB1924105DD}"/>
    <w:embedItalic r:id="rId11" w:fontKey="{ACA103BA-BD40-4EE7-A8C2-079273D7B24D}"/>
  </w:font>
  <w:font w:name="Consolas">
    <w:panose1 w:val="020B0609020204030204"/>
    <w:charset w:val="00"/>
    <w:family w:val="modern"/>
    <w:pitch w:val="fixed"/>
    <w:sig w:usb0="E00006FF" w:usb1="0000FCFF" w:usb2="00000001" w:usb3="00000000" w:csb0="0000019F" w:csb1="00000000"/>
    <w:embedRegular r:id="rId12" w:fontKey="{199F6619-47EC-46C2-8F32-9FFEBFBFB23C}"/>
    <w:embedItalic r:id="rId13" w:fontKey="{B308CBF1-7197-4C1D-BF8A-784030606BC4}"/>
  </w:font>
  <w:font w:name="Liberation Mono">
    <w:altName w:val="Courier New"/>
    <w:charset w:val="00"/>
    <w:family w:val="modern"/>
    <w:pitch w:val="fixed"/>
    <w:sig w:usb0="E0000AFF" w:usb1="500078FF" w:usb2="00000001" w:usb3="00000000" w:csb0="000001B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C4FFA12" w14:textId="77777777" w:rsidR="0030387D" w:rsidRDefault="0030387D">
      <w:r>
        <w:separator/>
      </w:r>
    </w:p>
  </w:footnote>
  <w:footnote w:type="continuationSeparator" w:id="0">
    <w:p w14:paraId="3A0EEA9C" w14:textId="77777777" w:rsidR="0030387D" w:rsidRDefault="0030387D">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C"/>
    <w:multiLevelType w:val="singleLevel"/>
    <w:tmpl w:val="3558D40C"/>
    <w:lvl w:ilvl="0">
      <w:start w:val="1"/>
      <w:numFmt w:val="decimal"/>
      <w:pStyle w:val="5"/>
      <w:lvlText w:val="%1."/>
      <w:lvlJc w:val="left"/>
      <w:pPr>
        <w:tabs>
          <w:tab w:val="num" w:pos="1800"/>
        </w:tabs>
        <w:ind w:left="1800" w:hanging="360"/>
      </w:pPr>
    </w:lvl>
  </w:abstractNum>
  <w:abstractNum w:abstractNumId="1" w15:restartNumberingAfterBreak="0">
    <w:nsid w:val="FFFFFF7D"/>
    <w:multiLevelType w:val="singleLevel"/>
    <w:tmpl w:val="33CA23EA"/>
    <w:lvl w:ilvl="0">
      <w:start w:val="1"/>
      <w:numFmt w:val="decimal"/>
      <w:pStyle w:val="4"/>
      <w:lvlText w:val="%1."/>
      <w:lvlJc w:val="left"/>
      <w:pPr>
        <w:tabs>
          <w:tab w:val="num" w:pos="1440"/>
        </w:tabs>
        <w:ind w:left="1440" w:hanging="360"/>
      </w:pPr>
    </w:lvl>
  </w:abstractNum>
  <w:abstractNum w:abstractNumId="2" w15:restartNumberingAfterBreak="0">
    <w:nsid w:val="FFFFFF7E"/>
    <w:multiLevelType w:val="singleLevel"/>
    <w:tmpl w:val="3270694E"/>
    <w:lvl w:ilvl="0">
      <w:start w:val="1"/>
      <w:numFmt w:val="decimal"/>
      <w:pStyle w:val="3"/>
      <w:lvlText w:val="%1."/>
      <w:lvlJc w:val="left"/>
      <w:pPr>
        <w:tabs>
          <w:tab w:val="num" w:pos="1080"/>
        </w:tabs>
        <w:ind w:left="1080" w:hanging="360"/>
      </w:pPr>
    </w:lvl>
  </w:abstractNum>
  <w:abstractNum w:abstractNumId="3" w15:restartNumberingAfterBreak="0">
    <w:nsid w:val="FFFFFF7F"/>
    <w:multiLevelType w:val="singleLevel"/>
    <w:tmpl w:val="AACA95B8"/>
    <w:lvl w:ilvl="0">
      <w:start w:val="1"/>
      <w:numFmt w:val="decimal"/>
      <w:pStyle w:val="2"/>
      <w:lvlText w:val="%1."/>
      <w:lvlJc w:val="left"/>
      <w:pPr>
        <w:tabs>
          <w:tab w:val="num" w:pos="720"/>
        </w:tabs>
        <w:ind w:left="720" w:hanging="360"/>
      </w:pPr>
    </w:lvl>
  </w:abstractNum>
  <w:abstractNum w:abstractNumId="4" w15:restartNumberingAfterBreak="0">
    <w:nsid w:val="FFFFFF80"/>
    <w:multiLevelType w:val="singleLevel"/>
    <w:tmpl w:val="EDB6FCCC"/>
    <w:lvl w:ilvl="0">
      <w:start w:val="1"/>
      <w:numFmt w:val="bullet"/>
      <w:pStyle w:val="50"/>
      <w:lvlText w:val=""/>
      <w:lvlJc w:val="left"/>
      <w:pPr>
        <w:tabs>
          <w:tab w:val="num" w:pos="1800"/>
        </w:tabs>
        <w:ind w:left="1800" w:hanging="360"/>
      </w:pPr>
      <w:rPr>
        <w:rFonts w:ascii="Symbol" w:hAnsi="Symbol" w:hint="default"/>
      </w:rPr>
    </w:lvl>
  </w:abstractNum>
  <w:abstractNum w:abstractNumId="5" w15:restartNumberingAfterBreak="0">
    <w:nsid w:val="FFFFFF81"/>
    <w:multiLevelType w:val="singleLevel"/>
    <w:tmpl w:val="7BC6BB9C"/>
    <w:lvl w:ilvl="0">
      <w:start w:val="1"/>
      <w:numFmt w:val="bullet"/>
      <w:pStyle w:val="40"/>
      <w:lvlText w:val=""/>
      <w:lvlJc w:val="left"/>
      <w:pPr>
        <w:tabs>
          <w:tab w:val="num" w:pos="1440"/>
        </w:tabs>
        <w:ind w:left="1440" w:hanging="360"/>
      </w:pPr>
      <w:rPr>
        <w:rFonts w:ascii="Symbol" w:hAnsi="Symbol" w:hint="default"/>
      </w:rPr>
    </w:lvl>
  </w:abstractNum>
  <w:abstractNum w:abstractNumId="6" w15:restartNumberingAfterBreak="0">
    <w:nsid w:val="FFFFFF82"/>
    <w:multiLevelType w:val="singleLevel"/>
    <w:tmpl w:val="1654F7EA"/>
    <w:lvl w:ilvl="0">
      <w:start w:val="1"/>
      <w:numFmt w:val="bullet"/>
      <w:pStyle w:val="30"/>
      <w:lvlText w:val=""/>
      <w:lvlJc w:val="left"/>
      <w:pPr>
        <w:tabs>
          <w:tab w:val="num" w:pos="1080"/>
        </w:tabs>
        <w:ind w:left="1080" w:hanging="360"/>
      </w:pPr>
      <w:rPr>
        <w:rFonts w:ascii="Symbol" w:hAnsi="Symbol" w:hint="default"/>
      </w:rPr>
    </w:lvl>
  </w:abstractNum>
  <w:abstractNum w:abstractNumId="7" w15:restartNumberingAfterBreak="0">
    <w:nsid w:val="FFFFFF83"/>
    <w:multiLevelType w:val="singleLevel"/>
    <w:tmpl w:val="CD64F0BC"/>
    <w:lvl w:ilvl="0">
      <w:start w:val="1"/>
      <w:numFmt w:val="bullet"/>
      <w:pStyle w:val="20"/>
      <w:lvlText w:val=""/>
      <w:lvlJc w:val="left"/>
      <w:pPr>
        <w:tabs>
          <w:tab w:val="num" w:pos="720"/>
        </w:tabs>
        <w:ind w:left="720" w:hanging="360"/>
      </w:pPr>
      <w:rPr>
        <w:rFonts w:ascii="Symbol" w:hAnsi="Symbol" w:hint="default"/>
      </w:rPr>
    </w:lvl>
  </w:abstractNum>
  <w:abstractNum w:abstractNumId="8" w15:restartNumberingAfterBreak="0">
    <w:nsid w:val="FFFFFF88"/>
    <w:multiLevelType w:val="singleLevel"/>
    <w:tmpl w:val="A2286414"/>
    <w:lvl w:ilvl="0">
      <w:start w:val="1"/>
      <w:numFmt w:val="decimal"/>
      <w:pStyle w:val="a"/>
      <w:lvlText w:val="%1."/>
      <w:lvlJc w:val="left"/>
      <w:pPr>
        <w:tabs>
          <w:tab w:val="num" w:pos="360"/>
        </w:tabs>
        <w:ind w:left="360" w:hanging="360"/>
      </w:pPr>
    </w:lvl>
  </w:abstractNum>
  <w:abstractNum w:abstractNumId="9" w15:restartNumberingAfterBreak="0">
    <w:nsid w:val="FFFFFF89"/>
    <w:multiLevelType w:val="singleLevel"/>
    <w:tmpl w:val="4A506F9A"/>
    <w:lvl w:ilvl="0">
      <w:start w:val="1"/>
      <w:numFmt w:val="bullet"/>
      <w:pStyle w:val="a0"/>
      <w:lvlText w:val=""/>
      <w:lvlJc w:val="left"/>
      <w:pPr>
        <w:tabs>
          <w:tab w:val="num" w:pos="360"/>
        </w:tabs>
        <w:ind w:left="360" w:hanging="360"/>
      </w:pPr>
      <w:rPr>
        <w:rFonts w:ascii="Symbol" w:hAnsi="Symbol" w:hint="default"/>
      </w:rPr>
    </w:lvl>
  </w:abstractNum>
  <w:abstractNum w:abstractNumId="10" w15:restartNumberingAfterBreak="0">
    <w:nsid w:val="045A1261"/>
    <w:multiLevelType w:val="multilevel"/>
    <w:tmpl w:val="0409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1" w15:restartNumberingAfterBreak="0">
    <w:nsid w:val="11324CD7"/>
    <w:multiLevelType w:val="hybridMultilevel"/>
    <w:tmpl w:val="0C5A38BE"/>
    <w:lvl w:ilvl="0" w:tplc="6D8E591C">
      <w:start w:val="1"/>
      <w:numFmt w:val="bullet"/>
      <w:pStyle w:val="JACoWBulletedList"/>
      <w:lvlText w:val=""/>
      <w:lvlJc w:val="left"/>
      <w:pPr>
        <w:tabs>
          <w:tab w:val="num" w:pos="344"/>
        </w:tabs>
        <w:ind w:left="344" w:hanging="202"/>
      </w:pPr>
      <w:rPr>
        <w:rFonts w:ascii="Symbol" w:hAnsi="Symbol" w:hint="default"/>
      </w:rPr>
    </w:lvl>
    <w:lvl w:ilvl="1" w:tplc="04090003" w:tentative="1">
      <w:start w:val="1"/>
      <w:numFmt w:val="bullet"/>
      <w:lvlText w:val="o"/>
      <w:lvlJc w:val="left"/>
      <w:pPr>
        <w:tabs>
          <w:tab w:val="num" w:pos="1620"/>
        </w:tabs>
        <w:ind w:left="1620" w:hanging="360"/>
      </w:pPr>
      <w:rPr>
        <w:rFonts w:ascii="Courier New" w:hAnsi="Courier New" w:hint="default"/>
      </w:rPr>
    </w:lvl>
    <w:lvl w:ilvl="2" w:tplc="04090005" w:tentative="1">
      <w:start w:val="1"/>
      <w:numFmt w:val="bullet"/>
      <w:lvlText w:val=""/>
      <w:lvlJc w:val="left"/>
      <w:pPr>
        <w:tabs>
          <w:tab w:val="num" w:pos="2340"/>
        </w:tabs>
        <w:ind w:left="2340" w:hanging="360"/>
      </w:pPr>
      <w:rPr>
        <w:rFonts w:ascii="Wingdings" w:hAnsi="Wingdings" w:hint="default"/>
      </w:rPr>
    </w:lvl>
    <w:lvl w:ilvl="3" w:tplc="04090001" w:tentative="1">
      <w:start w:val="1"/>
      <w:numFmt w:val="bullet"/>
      <w:lvlText w:val=""/>
      <w:lvlJc w:val="left"/>
      <w:pPr>
        <w:tabs>
          <w:tab w:val="num" w:pos="3060"/>
        </w:tabs>
        <w:ind w:left="3060" w:hanging="360"/>
      </w:pPr>
      <w:rPr>
        <w:rFonts w:ascii="Symbol" w:hAnsi="Symbol" w:hint="default"/>
      </w:rPr>
    </w:lvl>
    <w:lvl w:ilvl="4" w:tplc="04090003" w:tentative="1">
      <w:start w:val="1"/>
      <w:numFmt w:val="bullet"/>
      <w:lvlText w:val="o"/>
      <w:lvlJc w:val="left"/>
      <w:pPr>
        <w:tabs>
          <w:tab w:val="num" w:pos="3780"/>
        </w:tabs>
        <w:ind w:left="3780" w:hanging="360"/>
      </w:pPr>
      <w:rPr>
        <w:rFonts w:ascii="Courier New" w:hAnsi="Courier New" w:hint="default"/>
      </w:rPr>
    </w:lvl>
    <w:lvl w:ilvl="5" w:tplc="04090005" w:tentative="1">
      <w:start w:val="1"/>
      <w:numFmt w:val="bullet"/>
      <w:lvlText w:val=""/>
      <w:lvlJc w:val="left"/>
      <w:pPr>
        <w:tabs>
          <w:tab w:val="num" w:pos="4500"/>
        </w:tabs>
        <w:ind w:left="4500" w:hanging="360"/>
      </w:pPr>
      <w:rPr>
        <w:rFonts w:ascii="Wingdings" w:hAnsi="Wingdings" w:hint="default"/>
      </w:rPr>
    </w:lvl>
    <w:lvl w:ilvl="6" w:tplc="04090001" w:tentative="1">
      <w:start w:val="1"/>
      <w:numFmt w:val="bullet"/>
      <w:lvlText w:val=""/>
      <w:lvlJc w:val="left"/>
      <w:pPr>
        <w:tabs>
          <w:tab w:val="num" w:pos="5220"/>
        </w:tabs>
        <w:ind w:left="5220" w:hanging="360"/>
      </w:pPr>
      <w:rPr>
        <w:rFonts w:ascii="Symbol" w:hAnsi="Symbol" w:hint="default"/>
      </w:rPr>
    </w:lvl>
    <w:lvl w:ilvl="7" w:tplc="04090003" w:tentative="1">
      <w:start w:val="1"/>
      <w:numFmt w:val="bullet"/>
      <w:lvlText w:val="o"/>
      <w:lvlJc w:val="left"/>
      <w:pPr>
        <w:tabs>
          <w:tab w:val="num" w:pos="5940"/>
        </w:tabs>
        <w:ind w:left="5940" w:hanging="360"/>
      </w:pPr>
      <w:rPr>
        <w:rFonts w:ascii="Courier New" w:hAnsi="Courier New" w:hint="default"/>
      </w:rPr>
    </w:lvl>
    <w:lvl w:ilvl="8" w:tplc="04090005" w:tentative="1">
      <w:start w:val="1"/>
      <w:numFmt w:val="bullet"/>
      <w:lvlText w:val=""/>
      <w:lvlJc w:val="left"/>
      <w:pPr>
        <w:tabs>
          <w:tab w:val="num" w:pos="6660"/>
        </w:tabs>
        <w:ind w:left="6660" w:hanging="360"/>
      </w:pPr>
      <w:rPr>
        <w:rFonts w:ascii="Wingdings" w:hAnsi="Wingdings" w:hint="default"/>
      </w:rPr>
    </w:lvl>
  </w:abstractNum>
  <w:abstractNum w:abstractNumId="12" w15:restartNumberingAfterBreak="0">
    <w:nsid w:val="21EA3E2E"/>
    <w:multiLevelType w:val="multilevel"/>
    <w:tmpl w:val="40C67522"/>
    <w:lvl w:ilvl="0">
      <w:start w:val="2"/>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13" w15:restartNumberingAfterBreak="0">
    <w:nsid w:val="2326286C"/>
    <w:multiLevelType w:val="hybridMultilevel"/>
    <w:tmpl w:val="0B40FAC6"/>
    <w:lvl w:ilvl="0" w:tplc="9266D1D8">
      <w:start w:val="1"/>
      <w:numFmt w:val="upperLetter"/>
      <w:lvlText w:val="%1."/>
      <w:lvlJc w:val="left"/>
      <w:pPr>
        <w:ind w:left="360" w:hanging="360"/>
      </w:pPr>
      <w:rPr>
        <w:rFonts w:ascii="TimesNewRoman" w:hAnsi="TimesNewRoman" w:cs="TimesNewRoman" w:hint="default"/>
        <w:sz w:val="24"/>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4" w15:restartNumberingAfterBreak="0">
    <w:nsid w:val="3EF90EFD"/>
    <w:multiLevelType w:val="hybridMultilevel"/>
    <w:tmpl w:val="59FA4BF6"/>
    <w:lvl w:ilvl="0" w:tplc="08070001">
      <w:start w:val="1"/>
      <w:numFmt w:val="bullet"/>
      <w:lvlText w:val=""/>
      <w:lvlJc w:val="left"/>
      <w:pPr>
        <w:ind w:left="3195" w:hanging="360"/>
      </w:pPr>
      <w:rPr>
        <w:rFonts w:ascii="Symbol" w:hAnsi="Symbol" w:hint="default"/>
      </w:rPr>
    </w:lvl>
    <w:lvl w:ilvl="1" w:tplc="04090003" w:tentative="1">
      <w:start w:val="1"/>
      <w:numFmt w:val="bullet"/>
      <w:lvlText w:val="o"/>
      <w:lvlJc w:val="left"/>
      <w:pPr>
        <w:ind w:left="3915" w:hanging="360"/>
      </w:pPr>
      <w:rPr>
        <w:rFonts w:ascii="Courier New" w:hAnsi="Courier New" w:cs="Courier New" w:hint="default"/>
      </w:rPr>
    </w:lvl>
    <w:lvl w:ilvl="2" w:tplc="04090005" w:tentative="1">
      <w:start w:val="1"/>
      <w:numFmt w:val="bullet"/>
      <w:lvlText w:val=""/>
      <w:lvlJc w:val="left"/>
      <w:pPr>
        <w:ind w:left="4635" w:hanging="360"/>
      </w:pPr>
      <w:rPr>
        <w:rFonts w:ascii="Wingdings" w:hAnsi="Wingdings" w:hint="default"/>
      </w:rPr>
    </w:lvl>
    <w:lvl w:ilvl="3" w:tplc="04090001" w:tentative="1">
      <w:start w:val="1"/>
      <w:numFmt w:val="bullet"/>
      <w:lvlText w:val=""/>
      <w:lvlJc w:val="left"/>
      <w:pPr>
        <w:ind w:left="5355" w:hanging="360"/>
      </w:pPr>
      <w:rPr>
        <w:rFonts w:ascii="Symbol" w:hAnsi="Symbol" w:hint="default"/>
      </w:rPr>
    </w:lvl>
    <w:lvl w:ilvl="4" w:tplc="04090003" w:tentative="1">
      <w:start w:val="1"/>
      <w:numFmt w:val="bullet"/>
      <w:lvlText w:val="o"/>
      <w:lvlJc w:val="left"/>
      <w:pPr>
        <w:ind w:left="6075" w:hanging="360"/>
      </w:pPr>
      <w:rPr>
        <w:rFonts w:ascii="Courier New" w:hAnsi="Courier New" w:cs="Courier New" w:hint="default"/>
      </w:rPr>
    </w:lvl>
    <w:lvl w:ilvl="5" w:tplc="04090005" w:tentative="1">
      <w:start w:val="1"/>
      <w:numFmt w:val="bullet"/>
      <w:lvlText w:val=""/>
      <w:lvlJc w:val="left"/>
      <w:pPr>
        <w:ind w:left="6795" w:hanging="360"/>
      </w:pPr>
      <w:rPr>
        <w:rFonts w:ascii="Wingdings" w:hAnsi="Wingdings" w:hint="default"/>
      </w:rPr>
    </w:lvl>
    <w:lvl w:ilvl="6" w:tplc="04090001" w:tentative="1">
      <w:start w:val="1"/>
      <w:numFmt w:val="bullet"/>
      <w:lvlText w:val=""/>
      <w:lvlJc w:val="left"/>
      <w:pPr>
        <w:ind w:left="7515" w:hanging="360"/>
      </w:pPr>
      <w:rPr>
        <w:rFonts w:ascii="Symbol" w:hAnsi="Symbol" w:hint="default"/>
      </w:rPr>
    </w:lvl>
    <w:lvl w:ilvl="7" w:tplc="04090003" w:tentative="1">
      <w:start w:val="1"/>
      <w:numFmt w:val="bullet"/>
      <w:lvlText w:val="o"/>
      <w:lvlJc w:val="left"/>
      <w:pPr>
        <w:ind w:left="8235" w:hanging="360"/>
      </w:pPr>
      <w:rPr>
        <w:rFonts w:ascii="Courier New" w:hAnsi="Courier New" w:cs="Courier New" w:hint="default"/>
      </w:rPr>
    </w:lvl>
    <w:lvl w:ilvl="8" w:tplc="04090005" w:tentative="1">
      <w:start w:val="1"/>
      <w:numFmt w:val="bullet"/>
      <w:lvlText w:val=""/>
      <w:lvlJc w:val="left"/>
      <w:pPr>
        <w:ind w:left="8955" w:hanging="360"/>
      </w:pPr>
      <w:rPr>
        <w:rFonts w:ascii="Wingdings" w:hAnsi="Wingdings" w:hint="default"/>
      </w:rPr>
    </w:lvl>
  </w:abstractNum>
  <w:abstractNum w:abstractNumId="15" w15:restartNumberingAfterBreak="0">
    <w:nsid w:val="44635A35"/>
    <w:multiLevelType w:val="hybridMultilevel"/>
    <w:tmpl w:val="DFA6737A"/>
    <w:lvl w:ilvl="0" w:tplc="B80C1C5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52F72675"/>
    <w:multiLevelType w:val="hybridMultilevel"/>
    <w:tmpl w:val="252A4992"/>
    <w:lvl w:ilvl="0" w:tplc="0409000F">
      <w:start w:val="1"/>
      <w:numFmt w:val="decimal"/>
      <w:lvlText w:val="%1."/>
      <w:lvlJc w:val="left"/>
      <w:pPr>
        <w:ind w:left="927" w:hanging="360"/>
      </w:p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17" w15:restartNumberingAfterBreak="0">
    <w:nsid w:val="5C1427A8"/>
    <w:multiLevelType w:val="hybridMultilevel"/>
    <w:tmpl w:val="205E0C46"/>
    <w:lvl w:ilvl="0" w:tplc="4DE2586A">
      <w:start w:val="1"/>
      <w:numFmt w:val="decimal"/>
      <w:lvlText w:val="%1"/>
      <w:lvlJc w:val="left"/>
      <w:pPr>
        <w:tabs>
          <w:tab w:val="num" w:pos="360"/>
        </w:tabs>
        <w:ind w:left="360" w:hanging="360"/>
      </w:pPr>
      <w:rPr>
        <w:rFonts w:ascii="Times" w:hAnsi="Times" w:hint="default"/>
        <w:b/>
        <w:i w:val="0"/>
        <w:sz w:val="24"/>
      </w:rPr>
    </w:lvl>
    <w:lvl w:ilvl="1" w:tplc="3724E022">
      <w:numFmt w:val="none"/>
      <w:lvlText w:val=""/>
      <w:lvlJc w:val="left"/>
      <w:pPr>
        <w:tabs>
          <w:tab w:val="num" w:pos="360"/>
        </w:tabs>
      </w:pPr>
    </w:lvl>
    <w:lvl w:ilvl="2" w:tplc="3BA20238">
      <w:numFmt w:val="none"/>
      <w:lvlText w:val=""/>
      <w:lvlJc w:val="left"/>
      <w:pPr>
        <w:tabs>
          <w:tab w:val="num" w:pos="360"/>
        </w:tabs>
      </w:pPr>
    </w:lvl>
    <w:lvl w:ilvl="3" w:tplc="998E4A0A">
      <w:numFmt w:val="none"/>
      <w:lvlText w:val=""/>
      <w:lvlJc w:val="left"/>
      <w:pPr>
        <w:tabs>
          <w:tab w:val="num" w:pos="360"/>
        </w:tabs>
      </w:pPr>
    </w:lvl>
    <w:lvl w:ilvl="4" w:tplc="C4D83908">
      <w:numFmt w:val="none"/>
      <w:lvlText w:val=""/>
      <w:lvlJc w:val="left"/>
      <w:pPr>
        <w:tabs>
          <w:tab w:val="num" w:pos="360"/>
        </w:tabs>
      </w:pPr>
    </w:lvl>
    <w:lvl w:ilvl="5" w:tplc="78FE03DA">
      <w:numFmt w:val="none"/>
      <w:lvlText w:val=""/>
      <w:lvlJc w:val="left"/>
      <w:pPr>
        <w:tabs>
          <w:tab w:val="num" w:pos="360"/>
        </w:tabs>
      </w:pPr>
    </w:lvl>
    <w:lvl w:ilvl="6" w:tplc="24AAE1CA">
      <w:numFmt w:val="none"/>
      <w:lvlText w:val=""/>
      <w:lvlJc w:val="left"/>
      <w:pPr>
        <w:tabs>
          <w:tab w:val="num" w:pos="360"/>
        </w:tabs>
      </w:pPr>
    </w:lvl>
    <w:lvl w:ilvl="7" w:tplc="AC7C8E80">
      <w:numFmt w:val="none"/>
      <w:lvlText w:val=""/>
      <w:lvlJc w:val="left"/>
      <w:pPr>
        <w:tabs>
          <w:tab w:val="num" w:pos="360"/>
        </w:tabs>
      </w:pPr>
    </w:lvl>
    <w:lvl w:ilvl="8" w:tplc="5EA8CA18">
      <w:numFmt w:val="none"/>
      <w:lvlText w:val=""/>
      <w:lvlJc w:val="left"/>
      <w:pPr>
        <w:tabs>
          <w:tab w:val="num" w:pos="360"/>
        </w:tabs>
      </w:pPr>
    </w:lvl>
  </w:abstractNum>
  <w:abstractNum w:abstractNumId="18" w15:restartNumberingAfterBreak="0">
    <w:nsid w:val="5EFC4232"/>
    <w:multiLevelType w:val="hybridMultilevel"/>
    <w:tmpl w:val="72B044C4"/>
    <w:lvl w:ilvl="0" w:tplc="0409000F">
      <w:start w:val="1"/>
      <w:numFmt w:val="decimal"/>
      <w:lvlText w:val="%1."/>
      <w:lvlJc w:val="left"/>
      <w:pPr>
        <w:ind w:left="3195" w:hanging="360"/>
      </w:pPr>
      <w:rPr>
        <w:rFonts w:hint="default"/>
      </w:rPr>
    </w:lvl>
    <w:lvl w:ilvl="1" w:tplc="04090003" w:tentative="1">
      <w:start w:val="1"/>
      <w:numFmt w:val="bullet"/>
      <w:lvlText w:val="o"/>
      <w:lvlJc w:val="left"/>
      <w:pPr>
        <w:ind w:left="3915" w:hanging="360"/>
      </w:pPr>
      <w:rPr>
        <w:rFonts w:ascii="Courier New" w:hAnsi="Courier New" w:cs="Courier New" w:hint="default"/>
      </w:rPr>
    </w:lvl>
    <w:lvl w:ilvl="2" w:tplc="04090005" w:tentative="1">
      <w:start w:val="1"/>
      <w:numFmt w:val="bullet"/>
      <w:lvlText w:val=""/>
      <w:lvlJc w:val="left"/>
      <w:pPr>
        <w:ind w:left="4635" w:hanging="360"/>
      </w:pPr>
      <w:rPr>
        <w:rFonts w:ascii="Wingdings" w:hAnsi="Wingdings" w:hint="default"/>
      </w:rPr>
    </w:lvl>
    <w:lvl w:ilvl="3" w:tplc="04090001" w:tentative="1">
      <w:start w:val="1"/>
      <w:numFmt w:val="bullet"/>
      <w:lvlText w:val=""/>
      <w:lvlJc w:val="left"/>
      <w:pPr>
        <w:ind w:left="5355" w:hanging="360"/>
      </w:pPr>
      <w:rPr>
        <w:rFonts w:ascii="Symbol" w:hAnsi="Symbol" w:hint="default"/>
      </w:rPr>
    </w:lvl>
    <w:lvl w:ilvl="4" w:tplc="04090003" w:tentative="1">
      <w:start w:val="1"/>
      <w:numFmt w:val="bullet"/>
      <w:lvlText w:val="o"/>
      <w:lvlJc w:val="left"/>
      <w:pPr>
        <w:ind w:left="6075" w:hanging="360"/>
      </w:pPr>
      <w:rPr>
        <w:rFonts w:ascii="Courier New" w:hAnsi="Courier New" w:cs="Courier New" w:hint="default"/>
      </w:rPr>
    </w:lvl>
    <w:lvl w:ilvl="5" w:tplc="04090005" w:tentative="1">
      <w:start w:val="1"/>
      <w:numFmt w:val="bullet"/>
      <w:lvlText w:val=""/>
      <w:lvlJc w:val="left"/>
      <w:pPr>
        <w:ind w:left="6795" w:hanging="360"/>
      </w:pPr>
      <w:rPr>
        <w:rFonts w:ascii="Wingdings" w:hAnsi="Wingdings" w:hint="default"/>
      </w:rPr>
    </w:lvl>
    <w:lvl w:ilvl="6" w:tplc="04090001" w:tentative="1">
      <w:start w:val="1"/>
      <w:numFmt w:val="bullet"/>
      <w:lvlText w:val=""/>
      <w:lvlJc w:val="left"/>
      <w:pPr>
        <w:ind w:left="7515" w:hanging="360"/>
      </w:pPr>
      <w:rPr>
        <w:rFonts w:ascii="Symbol" w:hAnsi="Symbol" w:hint="default"/>
      </w:rPr>
    </w:lvl>
    <w:lvl w:ilvl="7" w:tplc="04090003" w:tentative="1">
      <w:start w:val="1"/>
      <w:numFmt w:val="bullet"/>
      <w:lvlText w:val="o"/>
      <w:lvlJc w:val="left"/>
      <w:pPr>
        <w:ind w:left="8235" w:hanging="360"/>
      </w:pPr>
      <w:rPr>
        <w:rFonts w:ascii="Courier New" w:hAnsi="Courier New" w:cs="Courier New" w:hint="default"/>
      </w:rPr>
    </w:lvl>
    <w:lvl w:ilvl="8" w:tplc="04090005" w:tentative="1">
      <w:start w:val="1"/>
      <w:numFmt w:val="bullet"/>
      <w:lvlText w:val=""/>
      <w:lvlJc w:val="left"/>
      <w:pPr>
        <w:ind w:left="8955" w:hanging="360"/>
      </w:pPr>
      <w:rPr>
        <w:rFonts w:ascii="Wingdings" w:hAnsi="Wingdings" w:hint="default"/>
      </w:rPr>
    </w:lvl>
  </w:abstractNum>
  <w:abstractNum w:abstractNumId="19" w15:restartNumberingAfterBreak="0">
    <w:nsid w:val="67016AE4"/>
    <w:multiLevelType w:val="hybridMultilevel"/>
    <w:tmpl w:val="F82663BE"/>
    <w:lvl w:ilvl="0" w:tplc="04090001">
      <w:start w:val="1"/>
      <w:numFmt w:val="bullet"/>
      <w:lvlText w:val=""/>
      <w:lvlJc w:val="left"/>
      <w:pPr>
        <w:ind w:left="907" w:hanging="360"/>
      </w:pPr>
      <w:rPr>
        <w:rFonts w:ascii="Symbol" w:hAnsi="Symbol" w:hint="default"/>
      </w:rPr>
    </w:lvl>
    <w:lvl w:ilvl="1" w:tplc="04090003" w:tentative="1">
      <w:start w:val="1"/>
      <w:numFmt w:val="bullet"/>
      <w:lvlText w:val="o"/>
      <w:lvlJc w:val="left"/>
      <w:pPr>
        <w:ind w:left="1627" w:hanging="360"/>
      </w:pPr>
      <w:rPr>
        <w:rFonts w:ascii="Courier New" w:hAnsi="Courier New" w:cs="Courier New" w:hint="default"/>
      </w:rPr>
    </w:lvl>
    <w:lvl w:ilvl="2" w:tplc="04090005" w:tentative="1">
      <w:start w:val="1"/>
      <w:numFmt w:val="bullet"/>
      <w:lvlText w:val=""/>
      <w:lvlJc w:val="left"/>
      <w:pPr>
        <w:ind w:left="2347" w:hanging="360"/>
      </w:pPr>
      <w:rPr>
        <w:rFonts w:ascii="Wingdings" w:hAnsi="Wingdings" w:hint="default"/>
      </w:rPr>
    </w:lvl>
    <w:lvl w:ilvl="3" w:tplc="04090001" w:tentative="1">
      <w:start w:val="1"/>
      <w:numFmt w:val="bullet"/>
      <w:lvlText w:val=""/>
      <w:lvlJc w:val="left"/>
      <w:pPr>
        <w:ind w:left="3067" w:hanging="360"/>
      </w:pPr>
      <w:rPr>
        <w:rFonts w:ascii="Symbol" w:hAnsi="Symbol" w:hint="default"/>
      </w:rPr>
    </w:lvl>
    <w:lvl w:ilvl="4" w:tplc="04090003" w:tentative="1">
      <w:start w:val="1"/>
      <w:numFmt w:val="bullet"/>
      <w:lvlText w:val="o"/>
      <w:lvlJc w:val="left"/>
      <w:pPr>
        <w:ind w:left="3787" w:hanging="360"/>
      </w:pPr>
      <w:rPr>
        <w:rFonts w:ascii="Courier New" w:hAnsi="Courier New" w:cs="Courier New" w:hint="default"/>
      </w:rPr>
    </w:lvl>
    <w:lvl w:ilvl="5" w:tplc="04090005" w:tentative="1">
      <w:start w:val="1"/>
      <w:numFmt w:val="bullet"/>
      <w:lvlText w:val=""/>
      <w:lvlJc w:val="left"/>
      <w:pPr>
        <w:ind w:left="4507" w:hanging="360"/>
      </w:pPr>
      <w:rPr>
        <w:rFonts w:ascii="Wingdings" w:hAnsi="Wingdings" w:hint="default"/>
      </w:rPr>
    </w:lvl>
    <w:lvl w:ilvl="6" w:tplc="04090001" w:tentative="1">
      <w:start w:val="1"/>
      <w:numFmt w:val="bullet"/>
      <w:lvlText w:val=""/>
      <w:lvlJc w:val="left"/>
      <w:pPr>
        <w:ind w:left="5227" w:hanging="360"/>
      </w:pPr>
      <w:rPr>
        <w:rFonts w:ascii="Symbol" w:hAnsi="Symbol" w:hint="default"/>
      </w:rPr>
    </w:lvl>
    <w:lvl w:ilvl="7" w:tplc="04090003" w:tentative="1">
      <w:start w:val="1"/>
      <w:numFmt w:val="bullet"/>
      <w:lvlText w:val="o"/>
      <w:lvlJc w:val="left"/>
      <w:pPr>
        <w:ind w:left="5947" w:hanging="360"/>
      </w:pPr>
      <w:rPr>
        <w:rFonts w:ascii="Courier New" w:hAnsi="Courier New" w:cs="Courier New" w:hint="default"/>
      </w:rPr>
    </w:lvl>
    <w:lvl w:ilvl="8" w:tplc="04090005" w:tentative="1">
      <w:start w:val="1"/>
      <w:numFmt w:val="bullet"/>
      <w:lvlText w:val=""/>
      <w:lvlJc w:val="left"/>
      <w:pPr>
        <w:ind w:left="6667" w:hanging="360"/>
      </w:pPr>
      <w:rPr>
        <w:rFonts w:ascii="Wingdings" w:hAnsi="Wingdings" w:hint="default"/>
      </w:rPr>
    </w:lvl>
  </w:abstractNum>
  <w:abstractNum w:abstractNumId="20" w15:restartNumberingAfterBreak="0">
    <w:nsid w:val="694A0248"/>
    <w:multiLevelType w:val="hybridMultilevel"/>
    <w:tmpl w:val="7BD620F6"/>
    <w:lvl w:ilvl="0" w:tplc="CCF4351E">
      <w:start w:val="1"/>
      <w:numFmt w:val="decimal"/>
      <w:pStyle w:val="JACoWNumberedlist"/>
      <w:lvlText w:val="%1."/>
      <w:lvlJc w:val="left"/>
      <w:pPr>
        <w:ind w:left="2344" w:hanging="360"/>
      </w:pPr>
      <w:rPr>
        <w:rFonts w:hint="default"/>
      </w:rPr>
    </w:lvl>
    <w:lvl w:ilvl="1" w:tplc="04090003" w:tentative="1">
      <w:start w:val="1"/>
      <w:numFmt w:val="bullet"/>
      <w:lvlText w:val="o"/>
      <w:lvlJc w:val="left"/>
      <w:pPr>
        <w:ind w:left="2922" w:hanging="360"/>
      </w:pPr>
      <w:rPr>
        <w:rFonts w:ascii="Courier New" w:hAnsi="Courier New" w:cs="Courier New" w:hint="default"/>
      </w:rPr>
    </w:lvl>
    <w:lvl w:ilvl="2" w:tplc="04090005" w:tentative="1">
      <w:start w:val="1"/>
      <w:numFmt w:val="bullet"/>
      <w:lvlText w:val=""/>
      <w:lvlJc w:val="left"/>
      <w:pPr>
        <w:ind w:left="3642" w:hanging="360"/>
      </w:pPr>
      <w:rPr>
        <w:rFonts w:ascii="Wingdings" w:hAnsi="Wingdings" w:hint="default"/>
      </w:rPr>
    </w:lvl>
    <w:lvl w:ilvl="3" w:tplc="E8905F5E">
      <w:start w:val="1"/>
      <w:numFmt w:val="decimal"/>
      <w:lvlText w:val="%4."/>
      <w:lvlJc w:val="left"/>
      <w:pPr>
        <w:ind w:left="2344" w:hanging="360"/>
      </w:pPr>
      <w:rPr>
        <w:rFonts w:hint="default"/>
        <w:b w:val="0"/>
      </w:rPr>
    </w:lvl>
    <w:lvl w:ilvl="4" w:tplc="04090003" w:tentative="1">
      <w:start w:val="1"/>
      <w:numFmt w:val="bullet"/>
      <w:lvlText w:val="o"/>
      <w:lvlJc w:val="left"/>
      <w:pPr>
        <w:ind w:left="5082" w:hanging="360"/>
      </w:pPr>
      <w:rPr>
        <w:rFonts w:ascii="Courier New" w:hAnsi="Courier New" w:cs="Courier New" w:hint="default"/>
      </w:rPr>
    </w:lvl>
    <w:lvl w:ilvl="5" w:tplc="04090005" w:tentative="1">
      <w:start w:val="1"/>
      <w:numFmt w:val="bullet"/>
      <w:lvlText w:val=""/>
      <w:lvlJc w:val="left"/>
      <w:pPr>
        <w:ind w:left="5802" w:hanging="360"/>
      </w:pPr>
      <w:rPr>
        <w:rFonts w:ascii="Wingdings" w:hAnsi="Wingdings" w:hint="default"/>
      </w:rPr>
    </w:lvl>
    <w:lvl w:ilvl="6" w:tplc="04090001" w:tentative="1">
      <w:start w:val="1"/>
      <w:numFmt w:val="bullet"/>
      <w:lvlText w:val=""/>
      <w:lvlJc w:val="left"/>
      <w:pPr>
        <w:ind w:left="6522" w:hanging="360"/>
      </w:pPr>
      <w:rPr>
        <w:rFonts w:ascii="Symbol" w:hAnsi="Symbol" w:hint="default"/>
      </w:rPr>
    </w:lvl>
    <w:lvl w:ilvl="7" w:tplc="04090003" w:tentative="1">
      <w:start w:val="1"/>
      <w:numFmt w:val="bullet"/>
      <w:lvlText w:val="o"/>
      <w:lvlJc w:val="left"/>
      <w:pPr>
        <w:ind w:left="7242" w:hanging="360"/>
      </w:pPr>
      <w:rPr>
        <w:rFonts w:ascii="Courier New" w:hAnsi="Courier New" w:cs="Courier New" w:hint="default"/>
      </w:rPr>
    </w:lvl>
    <w:lvl w:ilvl="8" w:tplc="04090005" w:tentative="1">
      <w:start w:val="1"/>
      <w:numFmt w:val="bullet"/>
      <w:lvlText w:val=""/>
      <w:lvlJc w:val="left"/>
      <w:pPr>
        <w:ind w:left="7962" w:hanging="360"/>
      </w:pPr>
      <w:rPr>
        <w:rFonts w:ascii="Wingdings" w:hAnsi="Wingdings" w:hint="default"/>
      </w:rPr>
    </w:lvl>
  </w:abstractNum>
  <w:num w:numId="1" w16cid:durableId="1389917696">
    <w:abstractNumId w:val="17"/>
  </w:num>
  <w:num w:numId="2" w16cid:durableId="1450122158">
    <w:abstractNumId w:val="11"/>
  </w:num>
  <w:num w:numId="3" w16cid:durableId="1186479684">
    <w:abstractNumId w:val="12"/>
  </w:num>
  <w:num w:numId="4" w16cid:durableId="331153555">
    <w:abstractNumId w:val="9"/>
  </w:num>
  <w:num w:numId="5" w16cid:durableId="416556570">
    <w:abstractNumId w:val="7"/>
  </w:num>
  <w:num w:numId="6" w16cid:durableId="680546310">
    <w:abstractNumId w:val="6"/>
  </w:num>
  <w:num w:numId="7" w16cid:durableId="1504318039">
    <w:abstractNumId w:val="5"/>
  </w:num>
  <w:num w:numId="8" w16cid:durableId="370227492">
    <w:abstractNumId w:val="4"/>
  </w:num>
  <w:num w:numId="9" w16cid:durableId="1108744199">
    <w:abstractNumId w:val="8"/>
  </w:num>
  <w:num w:numId="10" w16cid:durableId="1622690777">
    <w:abstractNumId w:val="3"/>
  </w:num>
  <w:num w:numId="11" w16cid:durableId="864053482">
    <w:abstractNumId w:val="2"/>
  </w:num>
  <w:num w:numId="12" w16cid:durableId="1023243779">
    <w:abstractNumId w:val="1"/>
  </w:num>
  <w:num w:numId="13" w16cid:durableId="1356232148">
    <w:abstractNumId w:val="0"/>
  </w:num>
  <w:num w:numId="14" w16cid:durableId="1245215273">
    <w:abstractNumId w:val="10"/>
  </w:num>
  <w:num w:numId="15" w16cid:durableId="1628656903">
    <w:abstractNumId w:val="19"/>
  </w:num>
  <w:num w:numId="16" w16cid:durableId="1720015299">
    <w:abstractNumId w:val="18"/>
  </w:num>
  <w:num w:numId="17" w16cid:durableId="796098196">
    <w:abstractNumId w:val="16"/>
  </w:num>
  <w:num w:numId="18" w16cid:durableId="758797307">
    <w:abstractNumId w:val="14"/>
  </w:num>
  <w:num w:numId="19" w16cid:durableId="1887833482">
    <w:abstractNumId w:val="20"/>
  </w:num>
  <w:num w:numId="20" w16cid:durableId="1118909112">
    <w:abstractNumId w:val="15"/>
  </w:num>
  <w:num w:numId="21" w16cid:durableId="2116824813">
    <w:abstractNumId w:val="11"/>
  </w:num>
  <w:num w:numId="22" w16cid:durableId="1756197601">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260"/>
  <w:embedTrueTypeFonts/>
  <w:bordersDoNotSurroundHeader/>
  <w:bordersDoNotSurroundFooter/>
  <w:proofState w:spelling="clean" w:grammar="clean"/>
  <w:attachedTemplate r:id="rId1"/>
  <w:linkStyles/>
  <w:stylePaneFormatFilter w:val="3028" w:allStyles="0" w:customStyles="0" w:latentStyles="0" w:stylesInUse="1" w:headingStyles="1" w:numberingStyles="0" w:tableStyles="0" w:directFormattingOnRuns="0" w:directFormattingOnParagraphs="0" w:directFormattingOnNumbering="0" w:directFormattingOnTables="0" w:clearFormatting="1" w:top3HeadingStyles="1" w:visibleStyles="0" w:alternateStyleNames="0"/>
  <w:stylePaneSortMethod w:val="0000"/>
  <w:defaultTabStop w:val="357"/>
  <w:autoHyphenation/>
  <w:hyphenationZone w:val="425"/>
  <w:drawingGridHorizontalSpacing w:val="29"/>
  <w:drawingGridVerticalSpacing w:val="187"/>
  <w:displayHorizontalDrawingGridEvery w:val="2"/>
  <w:displayVerticalDrawingGridEvery w:val="2"/>
  <w:noPunctuationKerning/>
  <w:characterSpacingControl w:val="doNotCompress"/>
  <w:hdrShapeDefaults>
    <o:shapedefaults v:ext="edit" spidmax="2050"/>
  </w:hdrShapeDefaults>
  <w:footnotePr>
    <w:pos w:val="beneathText"/>
    <w:numFmt w:val="chicago"/>
    <w:footnote w:id="-1"/>
    <w:footnote w:id="0"/>
  </w:footnotePr>
  <w:endnotePr>
    <w:numFmt w:val="decimal"/>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1026E"/>
    <w:rsid w:val="00000DB8"/>
    <w:rsid w:val="00002360"/>
    <w:rsid w:val="000030C7"/>
    <w:rsid w:val="000065F0"/>
    <w:rsid w:val="00007CCD"/>
    <w:rsid w:val="000120AA"/>
    <w:rsid w:val="00013861"/>
    <w:rsid w:val="00013ABB"/>
    <w:rsid w:val="00013D04"/>
    <w:rsid w:val="00015440"/>
    <w:rsid w:val="000166A6"/>
    <w:rsid w:val="00020432"/>
    <w:rsid w:val="000215C4"/>
    <w:rsid w:val="0002257C"/>
    <w:rsid w:val="00023333"/>
    <w:rsid w:val="000259C8"/>
    <w:rsid w:val="000264AD"/>
    <w:rsid w:val="000305F3"/>
    <w:rsid w:val="000312DC"/>
    <w:rsid w:val="000321B1"/>
    <w:rsid w:val="000322EF"/>
    <w:rsid w:val="000334AD"/>
    <w:rsid w:val="00041FEC"/>
    <w:rsid w:val="00042A9C"/>
    <w:rsid w:val="00042B73"/>
    <w:rsid w:val="0004449C"/>
    <w:rsid w:val="000460AE"/>
    <w:rsid w:val="00046FE8"/>
    <w:rsid w:val="00047219"/>
    <w:rsid w:val="00052CB4"/>
    <w:rsid w:val="00053CF4"/>
    <w:rsid w:val="00056950"/>
    <w:rsid w:val="00056E9E"/>
    <w:rsid w:val="000634BB"/>
    <w:rsid w:val="00066F1A"/>
    <w:rsid w:val="00070532"/>
    <w:rsid w:val="00070DC1"/>
    <w:rsid w:val="0007331E"/>
    <w:rsid w:val="00074291"/>
    <w:rsid w:val="00074A20"/>
    <w:rsid w:val="0007678C"/>
    <w:rsid w:val="0008212B"/>
    <w:rsid w:val="00083FA2"/>
    <w:rsid w:val="00084085"/>
    <w:rsid w:val="000859BC"/>
    <w:rsid w:val="00087B99"/>
    <w:rsid w:val="00087D3D"/>
    <w:rsid w:val="00092076"/>
    <w:rsid w:val="00093DEE"/>
    <w:rsid w:val="000974D8"/>
    <w:rsid w:val="000A1CA7"/>
    <w:rsid w:val="000A2A9A"/>
    <w:rsid w:val="000A5E6D"/>
    <w:rsid w:val="000B5983"/>
    <w:rsid w:val="000C1534"/>
    <w:rsid w:val="000C1815"/>
    <w:rsid w:val="000C27C1"/>
    <w:rsid w:val="000C7727"/>
    <w:rsid w:val="000D0EE2"/>
    <w:rsid w:val="000D3DAF"/>
    <w:rsid w:val="000D6A43"/>
    <w:rsid w:val="000E0E16"/>
    <w:rsid w:val="000E1BEA"/>
    <w:rsid w:val="000E1EAA"/>
    <w:rsid w:val="000E28FD"/>
    <w:rsid w:val="000E34D4"/>
    <w:rsid w:val="000E38F0"/>
    <w:rsid w:val="000E57D6"/>
    <w:rsid w:val="000E657C"/>
    <w:rsid w:val="000E7615"/>
    <w:rsid w:val="000F18A9"/>
    <w:rsid w:val="000F2636"/>
    <w:rsid w:val="000F3F19"/>
    <w:rsid w:val="00101CB2"/>
    <w:rsid w:val="001020F0"/>
    <w:rsid w:val="00103192"/>
    <w:rsid w:val="00104B6A"/>
    <w:rsid w:val="00106DCF"/>
    <w:rsid w:val="00112910"/>
    <w:rsid w:val="00112CA3"/>
    <w:rsid w:val="00113EB7"/>
    <w:rsid w:val="0011613C"/>
    <w:rsid w:val="00117DC0"/>
    <w:rsid w:val="00127584"/>
    <w:rsid w:val="001337A1"/>
    <w:rsid w:val="00133F79"/>
    <w:rsid w:val="001347C1"/>
    <w:rsid w:val="00134D02"/>
    <w:rsid w:val="00137E9E"/>
    <w:rsid w:val="0014145F"/>
    <w:rsid w:val="00142809"/>
    <w:rsid w:val="001458AE"/>
    <w:rsid w:val="00147417"/>
    <w:rsid w:val="00150002"/>
    <w:rsid w:val="00152E2C"/>
    <w:rsid w:val="0015344C"/>
    <w:rsid w:val="001565C0"/>
    <w:rsid w:val="0016080C"/>
    <w:rsid w:val="001621FF"/>
    <w:rsid w:val="00164442"/>
    <w:rsid w:val="00165665"/>
    <w:rsid w:val="00166737"/>
    <w:rsid w:val="00166843"/>
    <w:rsid w:val="001670AE"/>
    <w:rsid w:val="00171805"/>
    <w:rsid w:val="001759DD"/>
    <w:rsid w:val="001822D4"/>
    <w:rsid w:val="00183A3C"/>
    <w:rsid w:val="0018508E"/>
    <w:rsid w:val="0019069E"/>
    <w:rsid w:val="00193D45"/>
    <w:rsid w:val="00195713"/>
    <w:rsid w:val="00196E58"/>
    <w:rsid w:val="0019740F"/>
    <w:rsid w:val="00197F96"/>
    <w:rsid w:val="001A51A4"/>
    <w:rsid w:val="001A7620"/>
    <w:rsid w:val="001B051D"/>
    <w:rsid w:val="001B365D"/>
    <w:rsid w:val="001B3A18"/>
    <w:rsid w:val="001B4D9B"/>
    <w:rsid w:val="001B710D"/>
    <w:rsid w:val="001B7212"/>
    <w:rsid w:val="001C5762"/>
    <w:rsid w:val="001C63B1"/>
    <w:rsid w:val="001C66E7"/>
    <w:rsid w:val="001D11F9"/>
    <w:rsid w:val="001D1E2F"/>
    <w:rsid w:val="001D3F5C"/>
    <w:rsid w:val="001D3F8F"/>
    <w:rsid w:val="001D4D72"/>
    <w:rsid w:val="001D589B"/>
    <w:rsid w:val="001D5B04"/>
    <w:rsid w:val="001D6284"/>
    <w:rsid w:val="001D6D53"/>
    <w:rsid w:val="001E08FF"/>
    <w:rsid w:val="001E2D0A"/>
    <w:rsid w:val="001E78D7"/>
    <w:rsid w:val="001F001B"/>
    <w:rsid w:val="001F0A73"/>
    <w:rsid w:val="001F4B40"/>
    <w:rsid w:val="001F586F"/>
    <w:rsid w:val="001F5C87"/>
    <w:rsid w:val="001F5CF8"/>
    <w:rsid w:val="00200578"/>
    <w:rsid w:val="00200AA7"/>
    <w:rsid w:val="0020166C"/>
    <w:rsid w:val="0020332B"/>
    <w:rsid w:val="00203434"/>
    <w:rsid w:val="002044BC"/>
    <w:rsid w:val="00212BDB"/>
    <w:rsid w:val="00212C12"/>
    <w:rsid w:val="00222B2A"/>
    <w:rsid w:val="0022320C"/>
    <w:rsid w:val="00224DC7"/>
    <w:rsid w:val="0022653C"/>
    <w:rsid w:val="00230405"/>
    <w:rsid w:val="00230B0C"/>
    <w:rsid w:val="00230FD4"/>
    <w:rsid w:val="00231EF7"/>
    <w:rsid w:val="00234D91"/>
    <w:rsid w:val="002350C2"/>
    <w:rsid w:val="00235BC6"/>
    <w:rsid w:val="0023626E"/>
    <w:rsid w:val="002363EF"/>
    <w:rsid w:val="00237FC9"/>
    <w:rsid w:val="002428E5"/>
    <w:rsid w:val="0024303B"/>
    <w:rsid w:val="00243C3F"/>
    <w:rsid w:val="00244E8F"/>
    <w:rsid w:val="002457DA"/>
    <w:rsid w:val="002463E3"/>
    <w:rsid w:val="00246525"/>
    <w:rsid w:val="002479E5"/>
    <w:rsid w:val="00251BA1"/>
    <w:rsid w:val="00252D60"/>
    <w:rsid w:val="0025549D"/>
    <w:rsid w:val="00256197"/>
    <w:rsid w:val="00260AAD"/>
    <w:rsid w:val="00261881"/>
    <w:rsid w:val="00262CBB"/>
    <w:rsid w:val="00262E0B"/>
    <w:rsid w:val="00263536"/>
    <w:rsid w:val="0026595D"/>
    <w:rsid w:val="00272022"/>
    <w:rsid w:val="0027252E"/>
    <w:rsid w:val="002742E8"/>
    <w:rsid w:val="0027607E"/>
    <w:rsid w:val="00276784"/>
    <w:rsid w:val="00280D5D"/>
    <w:rsid w:val="0028217A"/>
    <w:rsid w:val="002847D7"/>
    <w:rsid w:val="00286352"/>
    <w:rsid w:val="002868F9"/>
    <w:rsid w:val="0029322D"/>
    <w:rsid w:val="00293AFA"/>
    <w:rsid w:val="002A18A3"/>
    <w:rsid w:val="002A2611"/>
    <w:rsid w:val="002A3230"/>
    <w:rsid w:val="002B04DD"/>
    <w:rsid w:val="002B1D09"/>
    <w:rsid w:val="002B323E"/>
    <w:rsid w:val="002B3946"/>
    <w:rsid w:val="002B3C84"/>
    <w:rsid w:val="002B4E01"/>
    <w:rsid w:val="002B5375"/>
    <w:rsid w:val="002B5873"/>
    <w:rsid w:val="002B6C38"/>
    <w:rsid w:val="002C1823"/>
    <w:rsid w:val="002C1B07"/>
    <w:rsid w:val="002C31F5"/>
    <w:rsid w:val="002C35E9"/>
    <w:rsid w:val="002C4825"/>
    <w:rsid w:val="002C6318"/>
    <w:rsid w:val="002C7EBF"/>
    <w:rsid w:val="002D0904"/>
    <w:rsid w:val="002D2A47"/>
    <w:rsid w:val="002D4660"/>
    <w:rsid w:val="002D5D05"/>
    <w:rsid w:val="002D6CC9"/>
    <w:rsid w:val="002D7573"/>
    <w:rsid w:val="002D7BCB"/>
    <w:rsid w:val="002E1B10"/>
    <w:rsid w:val="002E2197"/>
    <w:rsid w:val="002E25B9"/>
    <w:rsid w:val="002E387D"/>
    <w:rsid w:val="002E3E8C"/>
    <w:rsid w:val="002E3E94"/>
    <w:rsid w:val="002E3F0A"/>
    <w:rsid w:val="002E6BC8"/>
    <w:rsid w:val="002E7FE6"/>
    <w:rsid w:val="002F19A4"/>
    <w:rsid w:val="002F33F6"/>
    <w:rsid w:val="002F4C39"/>
    <w:rsid w:val="002F64EC"/>
    <w:rsid w:val="002F7830"/>
    <w:rsid w:val="00300378"/>
    <w:rsid w:val="003003BA"/>
    <w:rsid w:val="003017FB"/>
    <w:rsid w:val="003037CD"/>
    <w:rsid w:val="0030387D"/>
    <w:rsid w:val="003059D4"/>
    <w:rsid w:val="003109B7"/>
    <w:rsid w:val="00314DD8"/>
    <w:rsid w:val="003204D7"/>
    <w:rsid w:val="00323071"/>
    <w:rsid w:val="003265B9"/>
    <w:rsid w:val="00327D81"/>
    <w:rsid w:val="003317EB"/>
    <w:rsid w:val="0033459F"/>
    <w:rsid w:val="003412C6"/>
    <w:rsid w:val="003444F4"/>
    <w:rsid w:val="00344F25"/>
    <w:rsid w:val="00351109"/>
    <w:rsid w:val="00351209"/>
    <w:rsid w:val="0035141C"/>
    <w:rsid w:val="00353DD9"/>
    <w:rsid w:val="00355963"/>
    <w:rsid w:val="003574D8"/>
    <w:rsid w:val="0036194C"/>
    <w:rsid w:val="00362807"/>
    <w:rsid w:val="0036387E"/>
    <w:rsid w:val="00365AA7"/>
    <w:rsid w:val="0036730E"/>
    <w:rsid w:val="00370789"/>
    <w:rsid w:val="00370F22"/>
    <w:rsid w:val="00371999"/>
    <w:rsid w:val="00374198"/>
    <w:rsid w:val="00374E1A"/>
    <w:rsid w:val="00375CF3"/>
    <w:rsid w:val="003762B4"/>
    <w:rsid w:val="0037743E"/>
    <w:rsid w:val="00377DED"/>
    <w:rsid w:val="00383DCE"/>
    <w:rsid w:val="003849C7"/>
    <w:rsid w:val="0038568F"/>
    <w:rsid w:val="00394F4B"/>
    <w:rsid w:val="003963BD"/>
    <w:rsid w:val="00397FB3"/>
    <w:rsid w:val="003A007C"/>
    <w:rsid w:val="003A0F09"/>
    <w:rsid w:val="003A23AA"/>
    <w:rsid w:val="003A2438"/>
    <w:rsid w:val="003A2652"/>
    <w:rsid w:val="003A2EA5"/>
    <w:rsid w:val="003A575A"/>
    <w:rsid w:val="003A6E3C"/>
    <w:rsid w:val="003B03BA"/>
    <w:rsid w:val="003B6127"/>
    <w:rsid w:val="003B77D2"/>
    <w:rsid w:val="003C0637"/>
    <w:rsid w:val="003C078A"/>
    <w:rsid w:val="003C13DC"/>
    <w:rsid w:val="003C2B35"/>
    <w:rsid w:val="003C3B01"/>
    <w:rsid w:val="003C450B"/>
    <w:rsid w:val="003C52DD"/>
    <w:rsid w:val="003C6B29"/>
    <w:rsid w:val="003C72D6"/>
    <w:rsid w:val="003D16E0"/>
    <w:rsid w:val="003D4DD7"/>
    <w:rsid w:val="003D7F85"/>
    <w:rsid w:val="003E141A"/>
    <w:rsid w:val="003E150A"/>
    <w:rsid w:val="003E4017"/>
    <w:rsid w:val="003E4735"/>
    <w:rsid w:val="003F21B6"/>
    <w:rsid w:val="003F4541"/>
    <w:rsid w:val="003F7CB2"/>
    <w:rsid w:val="003F7D07"/>
    <w:rsid w:val="0040273F"/>
    <w:rsid w:val="00404AD2"/>
    <w:rsid w:val="00414910"/>
    <w:rsid w:val="00415C65"/>
    <w:rsid w:val="00416283"/>
    <w:rsid w:val="004200D6"/>
    <w:rsid w:val="00421DC5"/>
    <w:rsid w:val="00422143"/>
    <w:rsid w:val="00423885"/>
    <w:rsid w:val="00424847"/>
    <w:rsid w:val="004272EF"/>
    <w:rsid w:val="004305F8"/>
    <w:rsid w:val="0044168C"/>
    <w:rsid w:val="0044185D"/>
    <w:rsid w:val="00441994"/>
    <w:rsid w:val="00442933"/>
    <w:rsid w:val="00442E1E"/>
    <w:rsid w:val="0044789D"/>
    <w:rsid w:val="00447DD7"/>
    <w:rsid w:val="00450CD1"/>
    <w:rsid w:val="004575E5"/>
    <w:rsid w:val="00464470"/>
    <w:rsid w:val="00466171"/>
    <w:rsid w:val="00470285"/>
    <w:rsid w:val="00470E6B"/>
    <w:rsid w:val="00471306"/>
    <w:rsid w:val="0047339A"/>
    <w:rsid w:val="004743BF"/>
    <w:rsid w:val="00475F14"/>
    <w:rsid w:val="004770FF"/>
    <w:rsid w:val="00482845"/>
    <w:rsid w:val="00482B6F"/>
    <w:rsid w:val="00482EFD"/>
    <w:rsid w:val="0049346D"/>
    <w:rsid w:val="00497C61"/>
    <w:rsid w:val="004A1546"/>
    <w:rsid w:val="004A222C"/>
    <w:rsid w:val="004A258F"/>
    <w:rsid w:val="004A33B3"/>
    <w:rsid w:val="004A6718"/>
    <w:rsid w:val="004A7EC2"/>
    <w:rsid w:val="004B0E16"/>
    <w:rsid w:val="004B1914"/>
    <w:rsid w:val="004B269E"/>
    <w:rsid w:val="004C2501"/>
    <w:rsid w:val="004C2C26"/>
    <w:rsid w:val="004C32D9"/>
    <w:rsid w:val="004D0A4E"/>
    <w:rsid w:val="004D2226"/>
    <w:rsid w:val="004D3336"/>
    <w:rsid w:val="004D570D"/>
    <w:rsid w:val="004D5B62"/>
    <w:rsid w:val="004E2AE5"/>
    <w:rsid w:val="004E2E01"/>
    <w:rsid w:val="004F1273"/>
    <w:rsid w:val="004F12E4"/>
    <w:rsid w:val="004F2A1D"/>
    <w:rsid w:val="004F3CBB"/>
    <w:rsid w:val="004F4079"/>
    <w:rsid w:val="004F42FD"/>
    <w:rsid w:val="00500A60"/>
    <w:rsid w:val="00500A8D"/>
    <w:rsid w:val="0050287C"/>
    <w:rsid w:val="00502EEC"/>
    <w:rsid w:val="005033E7"/>
    <w:rsid w:val="00503492"/>
    <w:rsid w:val="005050AC"/>
    <w:rsid w:val="005052BD"/>
    <w:rsid w:val="00506C6C"/>
    <w:rsid w:val="00506C77"/>
    <w:rsid w:val="00506D70"/>
    <w:rsid w:val="00510CEC"/>
    <w:rsid w:val="005113D5"/>
    <w:rsid w:val="00512817"/>
    <w:rsid w:val="00512D78"/>
    <w:rsid w:val="005144BD"/>
    <w:rsid w:val="0051464B"/>
    <w:rsid w:val="00515141"/>
    <w:rsid w:val="0051577F"/>
    <w:rsid w:val="005179F9"/>
    <w:rsid w:val="00517BF7"/>
    <w:rsid w:val="0052322A"/>
    <w:rsid w:val="005242C1"/>
    <w:rsid w:val="00530CC3"/>
    <w:rsid w:val="00533A91"/>
    <w:rsid w:val="00533E56"/>
    <w:rsid w:val="0053429F"/>
    <w:rsid w:val="0053537C"/>
    <w:rsid w:val="00536D1E"/>
    <w:rsid w:val="00537829"/>
    <w:rsid w:val="00541B68"/>
    <w:rsid w:val="00545331"/>
    <w:rsid w:val="00550344"/>
    <w:rsid w:val="00551BEF"/>
    <w:rsid w:val="00551C35"/>
    <w:rsid w:val="00552435"/>
    <w:rsid w:val="005528B0"/>
    <w:rsid w:val="0055295C"/>
    <w:rsid w:val="00553403"/>
    <w:rsid w:val="00563083"/>
    <w:rsid w:val="005659FD"/>
    <w:rsid w:val="0057326B"/>
    <w:rsid w:val="00574DB6"/>
    <w:rsid w:val="005779BE"/>
    <w:rsid w:val="00577DDB"/>
    <w:rsid w:val="005821D0"/>
    <w:rsid w:val="00583248"/>
    <w:rsid w:val="005833BD"/>
    <w:rsid w:val="00584CC5"/>
    <w:rsid w:val="00587206"/>
    <w:rsid w:val="00587745"/>
    <w:rsid w:val="00587793"/>
    <w:rsid w:val="005901B7"/>
    <w:rsid w:val="005909C8"/>
    <w:rsid w:val="00597699"/>
    <w:rsid w:val="005A12A1"/>
    <w:rsid w:val="005A263E"/>
    <w:rsid w:val="005A2BEC"/>
    <w:rsid w:val="005A7749"/>
    <w:rsid w:val="005B121C"/>
    <w:rsid w:val="005B4790"/>
    <w:rsid w:val="005B60A4"/>
    <w:rsid w:val="005C069A"/>
    <w:rsid w:val="005C0C67"/>
    <w:rsid w:val="005C1983"/>
    <w:rsid w:val="005C50D7"/>
    <w:rsid w:val="005C5DAA"/>
    <w:rsid w:val="005C7693"/>
    <w:rsid w:val="005C76DE"/>
    <w:rsid w:val="005C76FE"/>
    <w:rsid w:val="005D1D59"/>
    <w:rsid w:val="005D4B67"/>
    <w:rsid w:val="005D568C"/>
    <w:rsid w:val="005D707E"/>
    <w:rsid w:val="005E08C8"/>
    <w:rsid w:val="005E0D2F"/>
    <w:rsid w:val="005E1A41"/>
    <w:rsid w:val="005E24F7"/>
    <w:rsid w:val="005E2946"/>
    <w:rsid w:val="005F038E"/>
    <w:rsid w:val="005F0A7A"/>
    <w:rsid w:val="005F1707"/>
    <w:rsid w:val="005F6709"/>
    <w:rsid w:val="00602F92"/>
    <w:rsid w:val="00610912"/>
    <w:rsid w:val="00610B96"/>
    <w:rsid w:val="00610E67"/>
    <w:rsid w:val="0061123B"/>
    <w:rsid w:val="0061379B"/>
    <w:rsid w:val="00616A4F"/>
    <w:rsid w:val="00617974"/>
    <w:rsid w:val="00620899"/>
    <w:rsid w:val="00621BD3"/>
    <w:rsid w:val="0062238D"/>
    <w:rsid w:val="006227CD"/>
    <w:rsid w:val="00622E8D"/>
    <w:rsid w:val="00624C06"/>
    <w:rsid w:val="00625DAF"/>
    <w:rsid w:val="0062615A"/>
    <w:rsid w:val="00627BA3"/>
    <w:rsid w:val="006343E0"/>
    <w:rsid w:val="00637081"/>
    <w:rsid w:val="0063734F"/>
    <w:rsid w:val="0063738E"/>
    <w:rsid w:val="0064089E"/>
    <w:rsid w:val="00640F44"/>
    <w:rsid w:val="00644301"/>
    <w:rsid w:val="0065308E"/>
    <w:rsid w:val="00653993"/>
    <w:rsid w:val="00654562"/>
    <w:rsid w:val="006560C3"/>
    <w:rsid w:val="00656A37"/>
    <w:rsid w:val="00657BC8"/>
    <w:rsid w:val="006604BF"/>
    <w:rsid w:val="00662324"/>
    <w:rsid w:val="00662C6C"/>
    <w:rsid w:val="00663FAF"/>
    <w:rsid w:val="006708F1"/>
    <w:rsid w:val="00671134"/>
    <w:rsid w:val="00671A37"/>
    <w:rsid w:val="00676CF6"/>
    <w:rsid w:val="006773E4"/>
    <w:rsid w:val="006811B5"/>
    <w:rsid w:val="00683E11"/>
    <w:rsid w:val="00684258"/>
    <w:rsid w:val="00684271"/>
    <w:rsid w:val="006845B5"/>
    <w:rsid w:val="006907B3"/>
    <w:rsid w:val="006923BF"/>
    <w:rsid w:val="006926F9"/>
    <w:rsid w:val="00692879"/>
    <w:rsid w:val="006A095B"/>
    <w:rsid w:val="006A11F7"/>
    <w:rsid w:val="006A31BB"/>
    <w:rsid w:val="006A69B9"/>
    <w:rsid w:val="006A6BB6"/>
    <w:rsid w:val="006A769B"/>
    <w:rsid w:val="006B0D25"/>
    <w:rsid w:val="006B7AAA"/>
    <w:rsid w:val="006C09EF"/>
    <w:rsid w:val="006C117D"/>
    <w:rsid w:val="006C3F6B"/>
    <w:rsid w:val="006C4610"/>
    <w:rsid w:val="006C58CD"/>
    <w:rsid w:val="006C6043"/>
    <w:rsid w:val="006C7DD7"/>
    <w:rsid w:val="006D1219"/>
    <w:rsid w:val="006D277F"/>
    <w:rsid w:val="006E229A"/>
    <w:rsid w:val="006E5C40"/>
    <w:rsid w:val="006E765C"/>
    <w:rsid w:val="006E7C52"/>
    <w:rsid w:val="006E7F7E"/>
    <w:rsid w:val="006F4E4B"/>
    <w:rsid w:val="006F51F0"/>
    <w:rsid w:val="006F5964"/>
    <w:rsid w:val="006F60CC"/>
    <w:rsid w:val="006F69A8"/>
    <w:rsid w:val="006F6BAA"/>
    <w:rsid w:val="007036CC"/>
    <w:rsid w:val="00705910"/>
    <w:rsid w:val="00707E26"/>
    <w:rsid w:val="00711D6A"/>
    <w:rsid w:val="00715651"/>
    <w:rsid w:val="00720305"/>
    <w:rsid w:val="00721765"/>
    <w:rsid w:val="00722532"/>
    <w:rsid w:val="00722DEB"/>
    <w:rsid w:val="00722F97"/>
    <w:rsid w:val="00724432"/>
    <w:rsid w:val="00726191"/>
    <w:rsid w:val="007263D5"/>
    <w:rsid w:val="00726E9D"/>
    <w:rsid w:val="00733D2E"/>
    <w:rsid w:val="00744C99"/>
    <w:rsid w:val="007465F3"/>
    <w:rsid w:val="007469C1"/>
    <w:rsid w:val="007478CB"/>
    <w:rsid w:val="0075081E"/>
    <w:rsid w:val="00756040"/>
    <w:rsid w:val="0075617C"/>
    <w:rsid w:val="007561DC"/>
    <w:rsid w:val="00757AFD"/>
    <w:rsid w:val="007602A4"/>
    <w:rsid w:val="0076045D"/>
    <w:rsid w:val="00761218"/>
    <w:rsid w:val="007623C6"/>
    <w:rsid w:val="00762813"/>
    <w:rsid w:val="00764F7F"/>
    <w:rsid w:val="00765020"/>
    <w:rsid w:val="00766AF3"/>
    <w:rsid w:val="007715C6"/>
    <w:rsid w:val="007719C2"/>
    <w:rsid w:val="00771B5C"/>
    <w:rsid w:val="00771E97"/>
    <w:rsid w:val="00772635"/>
    <w:rsid w:val="00774B5B"/>
    <w:rsid w:val="0077709B"/>
    <w:rsid w:val="0078021B"/>
    <w:rsid w:val="007828B2"/>
    <w:rsid w:val="00783F34"/>
    <w:rsid w:val="00787C02"/>
    <w:rsid w:val="00791A49"/>
    <w:rsid w:val="00793DE9"/>
    <w:rsid w:val="007942C8"/>
    <w:rsid w:val="00794CFE"/>
    <w:rsid w:val="0079597D"/>
    <w:rsid w:val="0079632F"/>
    <w:rsid w:val="007972BA"/>
    <w:rsid w:val="00797451"/>
    <w:rsid w:val="007974D1"/>
    <w:rsid w:val="007A1346"/>
    <w:rsid w:val="007A308E"/>
    <w:rsid w:val="007A3099"/>
    <w:rsid w:val="007A3A4B"/>
    <w:rsid w:val="007A4573"/>
    <w:rsid w:val="007B00CC"/>
    <w:rsid w:val="007B1409"/>
    <w:rsid w:val="007B1A5A"/>
    <w:rsid w:val="007B2A7A"/>
    <w:rsid w:val="007B50CC"/>
    <w:rsid w:val="007B5D6A"/>
    <w:rsid w:val="007B7D38"/>
    <w:rsid w:val="007C3FB8"/>
    <w:rsid w:val="007C471D"/>
    <w:rsid w:val="007C4C69"/>
    <w:rsid w:val="007C765B"/>
    <w:rsid w:val="007D1859"/>
    <w:rsid w:val="007D1B74"/>
    <w:rsid w:val="007D1D1F"/>
    <w:rsid w:val="007E40B4"/>
    <w:rsid w:val="007E4CC2"/>
    <w:rsid w:val="007F0DE6"/>
    <w:rsid w:val="007F0E02"/>
    <w:rsid w:val="007F248E"/>
    <w:rsid w:val="007F29FF"/>
    <w:rsid w:val="007F33E6"/>
    <w:rsid w:val="007F38D4"/>
    <w:rsid w:val="007F6BAF"/>
    <w:rsid w:val="007F7397"/>
    <w:rsid w:val="007F7423"/>
    <w:rsid w:val="008001AA"/>
    <w:rsid w:val="00800210"/>
    <w:rsid w:val="00801CB2"/>
    <w:rsid w:val="00802734"/>
    <w:rsid w:val="00803571"/>
    <w:rsid w:val="008038A5"/>
    <w:rsid w:val="00803C80"/>
    <w:rsid w:val="00803E7E"/>
    <w:rsid w:val="0080588E"/>
    <w:rsid w:val="0081026E"/>
    <w:rsid w:val="008104CC"/>
    <w:rsid w:val="0081054E"/>
    <w:rsid w:val="00813138"/>
    <w:rsid w:val="00815922"/>
    <w:rsid w:val="00815DB3"/>
    <w:rsid w:val="00816EB9"/>
    <w:rsid w:val="0082594C"/>
    <w:rsid w:val="0082679D"/>
    <w:rsid w:val="008312C6"/>
    <w:rsid w:val="00832B1A"/>
    <w:rsid w:val="0083327C"/>
    <w:rsid w:val="00833A77"/>
    <w:rsid w:val="00833BAC"/>
    <w:rsid w:val="00836743"/>
    <w:rsid w:val="00841B6B"/>
    <w:rsid w:val="0084230F"/>
    <w:rsid w:val="00842686"/>
    <w:rsid w:val="00844A34"/>
    <w:rsid w:val="00852CBA"/>
    <w:rsid w:val="00855D8E"/>
    <w:rsid w:val="00857936"/>
    <w:rsid w:val="00863E5A"/>
    <w:rsid w:val="0086539A"/>
    <w:rsid w:val="0086576E"/>
    <w:rsid w:val="00867A68"/>
    <w:rsid w:val="008729D8"/>
    <w:rsid w:val="00872F5A"/>
    <w:rsid w:val="0087511D"/>
    <w:rsid w:val="00875D2B"/>
    <w:rsid w:val="00880E9F"/>
    <w:rsid w:val="00887CE3"/>
    <w:rsid w:val="00891323"/>
    <w:rsid w:val="008928FF"/>
    <w:rsid w:val="0089317D"/>
    <w:rsid w:val="00895115"/>
    <w:rsid w:val="00895F27"/>
    <w:rsid w:val="008962AC"/>
    <w:rsid w:val="008A0059"/>
    <w:rsid w:val="008A01FD"/>
    <w:rsid w:val="008A0449"/>
    <w:rsid w:val="008A115C"/>
    <w:rsid w:val="008A2B11"/>
    <w:rsid w:val="008A2D01"/>
    <w:rsid w:val="008B015C"/>
    <w:rsid w:val="008B10C8"/>
    <w:rsid w:val="008B129E"/>
    <w:rsid w:val="008B1F0F"/>
    <w:rsid w:val="008B5D52"/>
    <w:rsid w:val="008B7036"/>
    <w:rsid w:val="008C1AA1"/>
    <w:rsid w:val="008C430B"/>
    <w:rsid w:val="008C4530"/>
    <w:rsid w:val="008D2A83"/>
    <w:rsid w:val="008D451B"/>
    <w:rsid w:val="008D7BA2"/>
    <w:rsid w:val="008E1429"/>
    <w:rsid w:val="008E3778"/>
    <w:rsid w:val="008E54E5"/>
    <w:rsid w:val="008F1167"/>
    <w:rsid w:val="008F312D"/>
    <w:rsid w:val="008F5DC8"/>
    <w:rsid w:val="008F5E79"/>
    <w:rsid w:val="008F6E35"/>
    <w:rsid w:val="00900521"/>
    <w:rsid w:val="009014E5"/>
    <w:rsid w:val="00901879"/>
    <w:rsid w:val="009026BB"/>
    <w:rsid w:val="00903AC0"/>
    <w:rsid w:val="00907533"/>
    <w:rsid w:val="00910B4C"/>
    <w:rsid w:val="00910F59"/>
    <w:rsid w:val="00914423"/>
    <w:rsid w:val="00914F8F"/>
    <w:rsid w:val="00915895"/>
    <w:rsid w:val="00917711"/>
    <w:rsid w:val="0091777D"/>
    <w:rsid w:val="009201DC"/>
    <w:rsid w:val="009218D1"/>
    <w:rsid w:val="00923246"/>
    <w:rsid w:val="00925D1D"/>
    <w:rsid w:val="00927AF1"/>
    <w:rsid w:val="0093563B"/>
    <w:rsid w:val="00935C4C"/>
    <w:rsid w:val="00936303"/>
    <w:rsid w:val="00937B65"/>
    <w:rsid w:val="00940F1B"/>
    <w:rsid w:val="00952A79"/>
    <w:rsid w:val="009556F2"/>
    <w:rsid w:val="00955811"/>
    <w:rsid w:val="00955CAD"/>
    <w:rsid w:val="00960A03"/>
    <w:rsid w:val="009623EA"/>
    <w:rsid w:val="00963032"/>
    <w:rsid w:val="00963151"/>
    <w:rsid w:val="009638FF"/>
    <w:rsid w:val="00964B6F"/>
    <w:rsid w:val="009656AD"/>
    <w:rsid w:val="00967448"/>
    <w:rsid w:val="00967804"/>
    <w:rsid w:val="00972235"/>
    <w:rsid w:val="00972675"/>
    <w:rsid w:val="00973EE7"/>
    <w:rsid w:val="00974299"/>
    <w:rsid w:val="0097465B"/>
    <w:rsid w:val="009749EC"/>
    <w:rsid w:val="009761D0"/>
    <w:rsid w:val="00976955"/>
    <w:rsid w:val="00977FFC"/>
    <w:rsid w:val="00977FFE"/>
    <w:rsid w:val="00981024"/>
    <w:rsid w:val="00981B2B"/>
    <w:rsid w:val="009839C0"/>
    <w:rsid w:val="00983D9B"/>
    <w:rsid w:val="00986D0F"/>
    <w:rsid w:val="0098738F"/>
    <w:rsid w:val="00987B51"/>
    <w:rsid w:val="009902A0"/>
    <w:rsid w:val="0099288F"/>
    <w:rsid w:val="00992949"/>
    <w:rsid w:val="00992B4F"/>
    <w:rsid w:val="00994169"/>
    <w:rsid w:val="0099778F"/>
    <w:rsid w:val="00997E01"/>
    <w:rsid w:val="009A311F"/>
    <w:rsid w:val="009A7202"/>
    <w:rsid w:val="009A75EB"/>
    <w:rsid w:val="009A7940"/>
    <w:rsid w:val="009B07B4"/>
    <w:rsid w:val="009B11CC"/>
    <w:rsid w:val="009B15A2"/>
    <w:rsid w:val="009B373D"/>
    <w:rsid w:val="009B3971"/>
    <w:rsid w:val="009B49BB"/>
    <w:rsid w:val="009B4E11"/>
    <w:rsid w:val="009B6605"/>
    <w:rsid w:val="009B6E2B"/>
    <w:rsid w:val="009B713A"/>
    <w:rsid w:val="009C10C2"/>
    <w:rsid w:val="009C1FF0"/>
    <w:rsid w:val="009C5CEC"/>
    <w:rsid w:val="009C5D88"/>
    <w:rsid w:val="009D099F"/>
    <w:rsid w:val="009D1438"/>
    <w:rsid w:val="009D1F01"/>
    <w:rsid w:val="009D54BC"/>
    <w:rsid w:val="009D701A"/>
    <w:rsid w:val="009E24BD"/>
    <w:rsid w:val="009E281A"/>
    <w:rsid w:val="009E3132"/>
    <w:rsid w:val="009E329C"/>
    <w:rsid w:val="009E4207"/>
    <w:rsid w:val="009E7CE2"/>
    <w:rsid w:val="009F06CD"/>
    <w:rsid w:val="009F0786"/>
    <w:rsid w:val="009F1BEC"/>
    <w:rsid w:val="009F4EC8"/>
    <w:rsid w:val="009F5F17"/>
    <w:rsid w:val="009F69B8"/>
    <w:rsid w:val="00A0056F"/>
    <w:rsid w:val="00A006C4"/>
    <w:rsid w:val="00A00BB2"/>
    <w:rsid w:val="00A01532"/>
    <w:rsid w:val="00A045D8"/>
    <w:rsid w:val="00A06B28"/>
    <w:rsid w:val="00A079D7"/>
    <w:rsid w:val="00A113C5"/>
    <w:rsid w:val="00A117E6"/>
    <w:rsid w:val="00A1234D"/>
    <w:rsid w:val="00A133DA"/>
    <w:rsid w:val="00A13B29"/>
    <w:rsid w:val="00A1537A"/>
    <w:rsid w:val="00A203D9"/>
    <w:rsid w:val="00A2164D"/>
    <w:rsid w:val="00A21E3E"/>
    <w:rsid w:val="00A27FB8"/>
    <w:rsid w:val="00A3303B"/>
    <w:rsid w:val="00A334B1"/>
    <w:rsid w:val="00A35069"/>
    <w:rsid w:val="00A350F0"/>
    <w:rsid w:val="00A379C5"/>
    <w:rsid w:val="00A43529"/>
    <w:rsid w:val="00A4461D"/>
    <w:rsid w:val="00A450C6"/>
    <w:rsid w:val="00A45AC9"/>
    <w:rsid w:val="00A479AB"/>
    <w:rsid w:val="00A47B36"/>
    <w:rsid w:val="00A5111A"/>
    <w:rsid w:val="00A51CFD"/>
    <w:rsid w:val="00A53915"/>
    <w:rsid w:val="00A54024"/>
    <w:rsid w:val="00A5460F"/>
    <w:rsid w:val="00A60330"/>
    <w:rsid w:val="00A61EFF"/>
    <w:rsid w:val="00A62D73"/>
    <w:rsid w:val="00A6621F"/>
    <w:rsid w:val="00A7027C"/>
    <w:rsid w:val="00A70702"/>
    <w:rsid w:val="00A748B1"/>
    <w:rsid w:val="00A75079"/>
    <w:rsid w:val="00A81759"/>
    <w:rsid w:val="00A85461"/>
    <w:rsid w:val="00A8618B"/>
    <w:rsid w:val="00A870E7"/>
    <w:rsid w:val="00A93274"/>
    <w:rsid w:val="00A97E28"/>
    <w:rsid w:val="00AA2402"/>
    <w:rsid w:val="00AA378F"/>
    <w:rsid w:val="00AA3EDF"/>
    <w:rsid w:val="00AA4C01"/>
    <w:rsid w:val="00AA4E06"/>
    <w:rsid w:val="00AA56E5"/>
    <w:rsid w:val="00AB0584"/>
    <w:rsid w:val="00AB1310"/>
    <w:rsid w:val="00AB2D00"/>
    <w:rsid w:val="00AB3AE8"/>
    <w:rsid w:val="00AB4461"/>
    <w:rsid w:val="00AB447B"/>
    <w:rsid w:val="00AB45C6"/>
    <w:rsid w:val="00AB4C0E"/>
    <w:rsid w:val="00AB5D1E"/>
    <w:rsid w:val="00AB615C"/>
    <w:rsid w:val="00AB6C76"/>
    <w:rsid w:val="00AC0124"/>
    <w:rsid w:val="00AC118A"/>
    <w:rsid w:val="00AC5F9C"/>
    <w:rsid w:val="00AD093A"/>
    <w:rsid w:val="00AD33D5"/>
    <w:rsid w:val="00AD5354"/>
    <w:rsid w:val="00AD583B"/>
    <w:rsid w:val="00AE1E3B"/>
    <w:rsid w:val="00AE33DE"/>
    <w:rsid w:val="00AE5D8C"/>
    <w:rsid w:val="00AE6B2D"/>
    <w:rsid w:val="00AE755A"/>
    <w:rsid w:val="00AE7E3E"/>
    <w:rsid w:val="00AF2682"/>
    <w:rsid w:val="00AF4A1F"/>
    <w:rsid w:val="00AF6B2F"/>
    <w:rsid w:val="00AF78D0"/>
    <w:rsid w:val="00B007AB"/>
    <w:rsid w:val="00B01E1B"/>
    <w:rsid w:val="00B01ED7"/>
    <w:rsid w:val="00B03D6B"/>
    <w:rsid w:val="00B06473"/>
    <w:rsid w:val="00B0649E"/>
    <w:rsid w:val="00B10A73"/>
    <w:rsid w:val="00B10FAD"/>
    <w:rsid w:val="00B13EDE"/>
    <w:rsid w:val="00B21606"/>
    <w:rsid w:val="00B216A3"/>
    <w:rsid w:val="00B229FB"/>
    <w:rsid w:val="00B23B2F"/>
    <w:rsid w:val="00B25FC2"/>
    <w:rsid w:val="00B27488"/>
    <w:rsid w:val="00B30B5E"/>
    <w:rsid w:val="00B32865"/>
    <w:rsid w:val="00B33853"/>
    <w:rsid w:val="00B338E2"/>
    <w:rsid w:val="00B36423"/>
    <w:rsid w:val="00B42430"/>
    <w:rsid w:val="00B44202"/>
    <w:rsid w:val="00B446AD"/>
    <w:rsid w:val="00B55255"/>
    <w:rsid w:val="00B554EE"/>
    <w:rsid w:val="00B55671"/>
    <w:rsid w:val="00B55DC7"/>
    <w:rsid w:val="00B57A08"/>
    <w:rsid w:val="00B60E9C"/>
    <w:rsid w:val="00B6364F"/>
    <w:rsid w:val="00B63797"/>
    <w:rsid w:val="00B67101"/>
    <w:rsid w:val="00B672DF"/>
    <w:rsid w:val="00B71396"/>
    <w:rsid w:val="00B73B7D"/>
    <w:rsid w:val="00B7421D"/>
    <w:rsid w:val="00B75D5E"/>
    <w:rsid w:val="00B768A2"/>
    <w:rsid w:val="00B822B1"/>
    <w:rsid w:val="00B831FE"/>
    <w:rsid w:val="00B8372C"/>
    <w:rsid w:val="00B84D83"/>
    <w:rsid w:val="00B92E7E"/>
    <w:rsid w:val="00B92FF9"/>
    <w:rsid w:val="00B93AF2"/>
    <w:rsid w:val="00B94C4E"/>
    <w:rsid w:val="00B96BA2"/>
    <w:rsid w:val="00BA3C1C"/>
    <w:rsid w:val="00BA3F47"/>
    <w:rsid w:val="00BA440A"/>
    <w:rsid w:val="00BA703E"/>
    <w:rsid w:val="00BB0322"/>
    <w:rsid w:val="00BB0C26"/>
    <w:rsid w:val="00BB3832"/>
    <w:rsid w:val="00BB528C"/>
    <w:rsid w:val="00BB6692"/>
    <w:rsid w:val="00BC19F7"/>
    <w:rsid w:val="00BC23F3"/>
    <w:rsid w:val="00BC515F"/>
    <w:rsid w:val="00BC6316"/>
    <w:rsid w:val="00BC6BB4"/>
    <w:rsid w:val="00BC6C9C"/>
    <w:rsid w:val="00BD1F9A"/>
    <w:rsid w:val="00BD230A"/>
    <w:rsid w:val="00BD3545"/>
    <w:rsid w:val="00BD3885"/>
    <w:rsid w:val="00BD3942"/>
    <w:rsid w:val="00BD5964"/>
    <w:rsid w:val="00BD6458"/>
    <w:rsid w:val="00BD7A10"/>
    <w:rsid w:val="00BD7B61"/>
    <w:rsid w:val="00BE111C"/>
    <w:rsid w:val="00BE2822"/>
    <w:rsid w:val="00BE2FBC"/>
    <w:rsid w:val="00BE725A"/>
    <w:rsid w:val="00BE75B9"/>
    <w:rsid w:val="00BF009B"/>
    <w:rsid w:val="00BF1717"/>
    <w:rsid w:val="00BF1E20"/>
    <w:rsid w:val="00BF4507"/>
    <w:rsid w:val="00BF4661"/>
    <w:rsid w:val="00BF588B"/>
    <w:rsid w:val="00BF5F8D"/>
    <w:rsid w:val="00BF6981"/>
    <w:rsid w:val="00BF6F19"/>
    <w:rsid w:val="00C04E3C"/>
    <w:rsid w:val="00C05482"/>
    <w:rsid w:val="00C05E78"/>
    <w:rsid w:val="00C12DA9"/>
    <w:rsid w:val="00C1477B"/>
    <w:rsid w:val="00C20C44"/>
    <w:rsid w:val="00C25466"/>
    <w:rsid w:val="00C2676C"/>
    <w:rsid w:val="00C30BEF"/>
    <w:rsid w:val="00C31844"/>
    <w:rsid w:val="00C36E50"/>
    <w:rsid w:val="00C372EA"/>
    <w:rsid w:val="00C4064C"/>
    <w:rsid w:val="00C43B14"/>
    <w:rsid w:val="00C516CF"/>
    <w:rsid w:val="00C53798"/>
    <w:rsid w:val="00C55212"/>
    <w:rsid w:val="00C5583E"/>
    <w:rsid w:val="00C56CBE"/>
    <w:rsid w:val="00C56D80"/>
    <w:rsid w:val="00C571F6"/>
    <w:rsid w:val="00C60E68"/>
    <w:rsid w:val="00C61320"/>
    <w:rsid w:val="00C65131"/>
    <w:rsid w:val="00C66836"/>
    <w:rsid w:val="00C67DF1"/>
    <w:rsid w:val="00C67EBC"/>
    <w:rsid w:val="00C7101F"/>
    <w:rsid w:val="00C713D8"/>
    <w:rsid w:val="00C717B1"/>
    <w:rsid w:val="00C72558"/>
    <w:rsid w:val="00C75A0E"/>
    <w:rsid w:val="00C75A8A"/>
    <w:rsid w:val="00C77048"/>
    <w:rsid w:val="00C807A7"/>
    <w:rsid w:val="00C81BD5"/>
    <w:rsid w:val="00C82FF5"/>
    <w:rsid w:val="00C83249"/>
    <w:rsid w:val="00C84C78"/>
    <w:rsid w:val="00C85844"/>
    <w:rsid w:val="00C863D8"/>
    <w:rsid w:val="00C94728"/>
    <w:rsid w:val="00C95F5D"/>
    <w:rsid w:val="00C97DE2"/>
    <w:rsid w:val="00C97DE3"/>
    <w:rsid w:val="00CA0E75"/>
    <w:rsid w:val="00CA40CE"/>
    <w:rsid w:val="00CA421B"/>
    <w:rsid w:val="00CA4E6A"/>
    <w:rsid w:val="00CA5BB0"/>
    <w:rsid w:val="00CA7673"/>
    <w:rsid w:val="00CA784D"/>
    <w:rsid w:val="00CB107F"/>
    <w:rsid w:val="00CB286A"/>
    <w:rsid w:val="00CB4DD7"/>
    <w:rsid w:val="00CB692D"/>
    <w:rsid w:val="00CB6F54"/>
    <w:rsid w:val="00CB7450"/>
    <w:rsid w:val="00CC0AE4"/>
    <w:rsid w:val="00CC2149"/>
    <w:rsid w:val="00CC7234"/>
    <w:rsid w:val="00CD344C"/>
    <w:rsid w:val="00CD3C9D"/>
    <w:rsid w:val="00CD41A2"/>
    <w:rsid w:val="00CD6261"/>
    <w:rsid w:val="00CD638B"/>
    <w:rsid w:val="00CE1450"/>
    <w:rsid w:val="00CE1C98"/>
    <w:rsid w:val="00CE2302"/>
    <w:rsid w:val="00CE2E0E"/>
    <w:rsid w:val="00CE34C5"/>
    <w:rsid w:val="00CE35E5"/>
    <w:rsid w:val="00CE6848"/>
    <w:rsid w:val="00CF04C1"/>
    <w:rsid w:val="00CF0982"/>
    <w:rsid w:val="00CF4A04"/>
    <w:rsid w:val="00CF5342"/>
    <w:rsid w:val="00CF5ACB"/>
    <w:rsid w:val="00CF5D37"/>
    <w:rsid w:val="00CF6B39"/>
    <w:rsid w:val="00D0067C"/>
    <w:rsid w:val="00D00DBB"/>
    <w:rsid w:val="00D013AA"/>
    <w:rsid w:val="00D02203"/>
    <w:rsid w:val="00D0294D"/>
    <w:rsid w:val="00D035FB"/>
    <w:rsid w:val="00D047D8"/>
    <w:rsid w:val="00D15840"/>
    <w:rsid w:val="00D2128F"/>
    <w:rsid w:val="00D21F38"/>
    <w:rsid w:val="00D232F3"/>
    <w:rsid w:val="00D23453"/>
    <w:rsid w:val="00D25685"/>
    <w:rsid w:val="00D26A66"/>
    <w:rsid w:val="00D33A1E"/>
    <w:rsid w:val="00D3571E"/>
    <w:rsid w:val="00D35928"/>
    <w:rsid w:val="00D35D0A"/>
    <w:rsid w:val="00D40F9E"/>
    <w:rsid w:val="00D420DD"/>
    <w:rsid w:val="00D42CC7"/>
    <w:rsid w:val="00D458B1"/>
    <w:rsid w:val="00D45FB9"/>
    <w:rsid w:val="00D46DD6"/>
    <w:rsid w:val="00D52631"/>
    <w:rsid w:val="00D543FC"/>
    <w:rsid w:val="00D54868"/>
    <w:rsid w:val="00D550FB"/>
    <w:rsid w:val="00D560A9"/>
    <w:rsid w:val="00D61B7C"/>
    <w:rsid w:val="00D6236A"/>
    <w:rsid w:val="00D64C5D"/>
    <w:rsid w:val="00D7016D"/>
    <w:rsid w:val="00D71691"/>
    <w:rsid w:val="00D71C97"/>
    <w:rsid w:val="00D725BE"/>
    <w:rsid w:val="00D75DE4"/>
    <w:rsid w:val="00D800B1"/>
    <w:rsid w:val="00D819C1"/>
    <w:rsid w:val="00D823DA"/>
    <w:rsid w:val="00D847C6"/>
    <w:rsid w:val="00D8627A"/>
    <w:rsid w:val="00D87216"/>
    <w:rsid w:val="00D87961"/>
    <w:rsid w:val="00D87962"/>
    <w:rsid w:val="00D90022"/>
    <w:rsid w:val="00D90734"/>
    <w:rsid w:val="00D90860"/>
    <w:rsid w:val="00D91B03"/>
    <w:rsid w:val="00D92ABF"/>
    <w:rsid w:val="00D94099"/>
    <w:rsid w:val="00D95666"/>
    <w:rsid w:val="00D95FB4"/>
    <w:rsid w:val="00DA206C"/>
    <w:rsid w:val="00DA2890"/>
    <w:rsid w:val="00DA3212"/>
    <w:rsid w:val="00DA39D6"/>
    <w:rsid w:val="00DA4104"/>
    <w:rsid w:val="00DA4744"/>
    <w:rsid w:val="00DA58B1"/>
    <w:rsid w:val="00DA70B3"/>
    <w:rsid w:val="00DB0B0F"/>
    <w:rsid w:val="00DB31D5"/>
    <w:rsid w:val="00DB32E6"/>
    <w:rsid w:val="00DB35D4"/>
    <w:rsid w:val="00DB5F26"/>
    <w:rsid w:val="00DC2242"/>
    <w:rsid w:val="00DC30C1"/>
    <w:rsid w:val="00DC568D"/>
    <w:rsid w:val="00DC7607"/>
    <w:rsid w:val="00DC7F0E"/>
    <w:rsid w:val="00DD195E"/>
    <w:rsid w:val="00DD33B6"/>
    <w:rsid w:val="00DD7556"/>
    <w:rsid w:val="00DE0C05"/>
    <w:rsid w:val="00DE467B"/>
    <w:rsid w:val="00DE662F"/>
    <w:rsid w:val="00DE79DC"/>
    <w:rsid w:val="00DF19EE"/>
    <w:rsid w:val="00DF3951"/>
    <w:rsid w:val="00DF3E5D"/>
    <w:rsid w:val="00DF3EC1"/>
    <w:rsid w:val="00E020D7"/>
    <w:rsid w:val="00E021EB"/>
    <w:rsid w:val="00E025DF"/>
    <w:rsid w:val="00E03D4A"/>
    <w:rsid w:val="00E04EDE"/>
    <w:rsid w:val="00E05D08"/>
    <w:rsid w:val="00E078C8"/>
    <w:rsid w:val="00E15B8F"/>
    <w:rsid w:val="00E16EF7"/>
    <w:rsid w:val="00E17BC6"/>
    <w:rsid w:val="00E21953"/>
    <w:rsid w:val="00E23318"/>
    <w:rsid w:val="00E2366E"/>
    <w:rsid w:val="00E25E8F"/>
    <w:rsid w:val="00E2743D"/>
    <w:rsid w:val="00E30B5F"/>
    <w:rsid w:val="00E314B7"/>
    <w:rsid w:val="00E32DB7"/>
    <w:rsid w:val="00E35CDC"/>
    <w:rsid w:val="00E40F29"/>
    <w:rsid w:val="00E45E3B"/>
    <w:rsid w:val="00E45FBD"/>
    <w:rsid w:val="00E47AD9"/>
    <w:rsid w:val="00E47E1F"/>
    <w:rsid w:val="00E53CA4"/>
    <w:rsid w:val="00E61097"/>
    <w:rsid w:val="00E6310E"/>
    <w:rsid w:val="00E63E6B"/>
    <w:rsid w:val="00E64A78"/>
    <w:rsid w:val="00E65F5E"/>
    <w:rsid w:val="00E66603"/>
    <w:rsid w:val="00E67421"/>
    <w:rsid w:val="00E710C8"/>
    <w:rsid w:val="00E75053"/>
    <w:rsid w:val="00E80550"/>
    <w:rsid w:val="00E81116"/>
    <w:rsid w:val="00E81660"/>
    <w:rsid w:val="00E825AA"/>
    <w:rsid w:val="00E82714"/>
    <w:rsid w:val="00E843A1"/>
    <w:rsid w:val="00E84EDE"/>
    <w:rsid w:val="00E854DE"/>
    <w:rsid w:val="00E865FA"/>
    <w:rsid w:val="00E8743D"/>
    <w:rsid w:val="00E9420C"/>
    <w:rsid w:val="00E94E86"/>
    <w:rsid w:val="00E95E97"/>
    <w:rsid w:val="00E9702F"/>
    <w:rsid w:val="00EA0689"/>
    <w:rsid w:val="00EA20C7"/>
    <w:rsid w:val="00EA375C"/>
    <w:rsid w:val="00EA3A6F"/>
    <w:rsid w:val="00EB1E89"/>
    <w:rsid w:val="00EB2881"/>
    <w:rsid w:val="00EB562E"/>
    <w:rsid w:val="00EB5CE3"/>
    <w:rsid w:val="00EC0F16"/>
    <w:rsid w:val="00EC4645"/>
    <w:rsid w:val="00EC54F6"/>
    <w:rsid w:val="00EC6979"/>
    <w:rsid w:val="00EC74E3"/>
    <w:rsid w:val="00ED1D15"/>
    <w:rsid w:val="00ED327C"/>
    <w:rsid w:val="00ED4880"/>
    <w:rsid w:val="00ED493C"/>
    <w:rsid w:val="00ED5C9A"/>
    <w:rsid w:val="00ED68CD"/>
    <w:rsid w:val="00EE0E88"/>
    <w:rsid w:val="00EE28F8"/>
    <w:rsid w:val="00EE4291"/>
    <w:rsid w:val="00EF30C8"/>
    <w:rsid w:val="00EF5BB8"/>
    <w:rsid w:val="00EF5BE4"/>
    <w:rsid w:val="00EF6C7F"/>
    <w:rsid w:val="00EF70D5"/>
    <w:rsid w:val="00F01243"/>
    <w:rsid w:val="00F02C8C"/>
    <w:rsid w:val="00F04BA9"/>
    <w:rsid w:val="00F04C38"/>
    <w:rsid w:val="00F05597"/>
    <w:rsid w:val="00F05B5E"/>
    <w:rsid w:val="00F07C36"/>
    <w:rsid w:val="00F07EE3"/>
    <w:rsid w:val="00F1047B"/>
    <w:rsid w:val="00F13E09"/>
    <w:rsid w:val="00F14C81"/>
    <w:rsid w:val="00F151A0"/>
    <w:rsid w:val="00F15484"/>
    <w:rsid w:val="00F1604C"/>
    <w:rsid w:val="00F16435"/>
    <w:rsid w:val="00F17556"/>
    <w:rsid w:val="00F17B5D"/>
    <w:rsid w:val="00F17F73"/>
    <w:rsid w:val="00F236F9"/>
    <w:rsid w:val="00F23D95"/>
    <w:rsid w:val="00F25663"/>
    <w:rsid w:val="00F2614A"/>
    <w:rsid w:val="00F27907"/>
    <w:rsid w:val="00F307EA"/>
    <w:rsid w:val="00F32E9C"/>
    <w:rsid w:val="00F33E51"/>
    <w:rsid w:val="00F347FB"/>
    <w:rsid w:val="00F36561"/>
    <w:rsid w:val="00F365D7"/>
    <w:rsid w:val="00F447E5"/>
    <w:rsid w:val="00F45F9F"/>
    <w:rsid w:val="00F4797F"/>
    <w:rsid w:val="00F5281D"/>
    <w:rsid w:val="00F53CDC"/>
    <w:rsid w:val="00F53E1C"/>
    <w:rsid w:val="00F54376"/>
    <w:rsid w:val="00F54C9B"/>
    <w:rsid w:val="00F558F0"/>
    <w:rsid w:val="00F61703"/>
    <w:rsid w:val="00F61862"/>
    <w:rsid w:val="00F63E4F"/>
    <w:rsid w:val="00F64185"/>
    <w:rsid w:val="00F643FA"/>
    <w:rsid w:val="00F64FB1"/>
    <w:rsid w:val="00F67481"/>
    <w:rsid w:val="00F67B4B"/>
    <w:rsid w:val="00F70937"/>
    <w:rsid w:val="00F71995"/>
    <w:rsid w:val="00F723CD"/>
    <w:rsid w:val="00F730B4"/>
    <w:rsid w:val="00F77502"/>
    <w:rsid w:val="00F81985"/>
    <w:rsid w:val="00F81C44"/>
    <w:rsid w:val="00F82D9C"/>
    <w:rsid w:val="00F84894"/>
    <w:rsid w:val="00F864D2"/>
    <w:rsid w:val="00F865C3"/>
    <w:rsid w:val="00F9022B"/>
    <w:rsid w:val="00F9030A"/>
    <w:rsid w:val="00F9171F"/>
    <w:rsid w:val="00F923A0"/>
    <w:rsid w:val="00F92F88"/>
    <w:rsid w:val="00F93FBD"/>
    <w:rsid w:val="00F94405"/>
    <w:rsid w:val="00F97FBC"/>
    <w:rsid w:val="00FA2147"/>
    <w:rsid w:val="00FA2218"/>
    <w:rsid w:val="00FA40E9"/>
    <w:rsid w:val="00FA4B60"/>
    <w:rsid w:val="00FA56CD"/>
    <w:rsid w:val="00FA7283"/>
    <w:rsid w:val="00FB0314"/>
    <w:rsid w:val="00FB3F0F"/>
    <w:rsid w:val="00FB5A57"/>
    <w:rsid w:val="00FB66BC"/>
    <w:rsid w:val="00FB6A28"/>
    <w:rsid w:val="00FB7909"/>
    <w:rsid w:val="00FC06C0"/>
    <w:rsid w:val="00FC203C"/>
    <w:rsid w:val="00FC2799"/>
    <w:rsid w:val="00FC3A79"/>
    <w:rsid w:val="00FC42DB"/>
    <w:rsid w:val="00FC4647"/>
    <w:rsid w:val="00FC6EF1"/>
    <w:rsid w:val="00FC7983"/>
    <w:rsid w:val="00FD0D74"/>
    <w:rsid w:val="00FD3F5D"/>
    <w:rsid w:val="00FD6D48"/>
    <w:rsid w:val="00FD7A0F"/>
    <w:rsid w:val="00FE3C74"/>
    <w:rsid w:val="00FE5240"/>
    <w:rsid w:val="00FE54A9"/>
    <w:rsid w:val="00FE5ECA"/>
    <w:rsid w:val="00FF1E7B"/>
    <w:rsid w:val="00FF2526"/>
    <w:rsid w:val="00FF2DBB"/>
    <w:rsid w:val="00FF32C1"/>
  </w:rsids>
  <m:mathPr>
    <m:mathFont m:val="Cambria Math"/>
    <m:brkBin m:val="before"/>
    <m:brkBinSub m:val="--"/>
    <m:smallFrac m:val="0"/>
    <m:dispDef/>
    <m:lMargin m:val="0"/>
    <m:rMargin m:val="0"/>
    <m:defJc m:val="centerGroup"/>
    <m:wrapIndent m:val="1440"/>
    <m:intLim m:val="subSup"/>
    <m:naryLim m:val="undOvr"/>
  </m:mathPr>
  <w:themeFontLang w:val="en-GB"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11DEE799"/>
  <w15:docId w15:val="{271392D5-2CB0-4F25-BF59-6328D4509C7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heme="minorEastAsia" w:hAnsi="Times New Roman"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qFormat="1"/>
    <w:lsdException w:name="heading 3"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0"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semiHidden="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qFormat="1"/>
    <w:lsdException w:name="Intense Quote"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qFormat="1"/>
    <w:lsdException w:name="Intense Emphasis" w:qFormat="1"/>
    <w:lsdException w:name="Subtle Reference" w:qFormat="1"/>
    <w:lsdException w:name="Intense Reference" w:qFormat="1"/>
    <w:lsdException w:name="Book Title"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1">
    <w:name w:val="Normal"/>
    <w:qFormat/>
    <w:rsid w:val="0018508E"/>
    <w:rPr>
      <w:rFonts w:ascii="Times" w:hAnsi="Times"/>
      <w:szCs w:val="24"/>
      <w:lang w:val="en-GB"/>
    </w:rPr>
  </w:style>
  <w:style w:type="paragraph" w:styleId="1">
    <w:name w:val="heading 1"/>
    <w:next w:val="JACoWAuthorList"/>
    <w:link w:val="10"/>
    <w:uiPriority w:val="9"/>
    <w:qFormat/>
    <w:rsid w:val="0018508E"/>
    <w:pPr>
      <w:keepNext/>
      <w:spacing w:after="60"/>
      <w:jc w:val="center"/>
      <w:outlineLvl w:val="0"/>
    </w:pPr>
    <w:rPr>
      <w:rFonts w:cs="Arial"/>
      <w:b/>
      <w:bCs/>
      <w:caps/>
      <w:kern w:val="32"/>
      <w:sz w:val="28"/>
      <w:szCs w:val="32"/>
      <w:lang w:val="en-GB"/>
    </w:rPr>
  </w:style>
  <w:style w:type="paragraph" w:styleId="21">
    <w:name w:val="heading 2"/>
    <w:next w:val="a2"/>
    <w:uiPriority w:val="99"/>
    <w:semiHidden/>
    <w:qFormat/>
    <w:rsid w:val="0018508E"/>
    <w:pPr>
      <w:keepNext/>
      <w:spacing w:before="240" w:after="60"/>
      <w:jc w:val="center"/>
      <w:outlineLvl w:val="1"/>
    </w:pPr>
    <w:rPr>
      <w:rFonts w:cs="Arial"/>
      <w:b/>
      <w:bCs/>
      <w:iCs/>
      <w:caps/>
      <w:kern w:val="16"/>
      <w:sz w:val="24"/>
      <w:szCs w:val="28"/>
      <w:lang w:val="en-GB"/>
    </w:rPr>
  </w:style>
  <w:style w:type="paragraph" w:styleId="31">
    <w:name w:val="heading 3"/>
    <w:next w:val="a2"/>
    <w:uiPriority w:val="99"/>
    <w:semiHidden/>
    <w:qFormat/>
    <w:rsid w:val="0018508E"/>
    <w:pPr>
      <w:keepNext/>
      <w:spacing w:before="120" w:after="60"/>
      <w:outlineLvl w:val="2"/>
    </w:pPr>
    <w:rPr>
      <w:rFonts w:cs="Arial"/>
      <w:bCs/>
      <w:i/>
      <w:sz w:val="24"/>
      <w:szCs w:val="26"/>
      <w:lang w:val="en-GB"/>
    </w:rPr>
  </w:style>
  <w:style w:type="paragraph" w:styleId="41">
    <w:name w:val="heading 4"/>
    <w:basedOn w:val="a1"/>
    <w:next w:val="a1"/>
    <w:link w:val="42"/>
    <w:uiPriority w:val="9"/>
    <w:semiHidden/>
    <w:unhideWhenUsed/>
    <w:qFormat/>
    <w:rsid w:val="0018508E"/>
    <w:pPr>
      <w:keepNext/>
      <w:keepLines/>
      <w:spacing w:before="200"/>
      <w:outlineLvl w:val="3"/>
    </w:pPr>
    <w:rPr>
      <w:rFonts w:asciiTheme="majorHAnsi" w:eastAsiaTheme="majorEastAsia" w:hAnsiTheme="majorHAnsi" w:cstheme="majorBidi"/>
      <w:b/>
      <w:bCs/>
      <w:i/>
      <w:iCs/>
      <w:color w:val="4F81BD" w:themeColor="accent1"/>
    </w:rPr>
  </w:style>
  <w:style w:type="paragraph" w:styleId="51">
    <w:name w:val="heading 5"/>
    <w:basedOn w:val="a1"/>
    <w:next w:val="a1"/>
    <w:link w:val="52"/>
    <w:uiPriority w:val="9"/>
    <w:semiHidden/>
    <w:unhideWhenUsed/>
    <w:qFormat/>
    <w:rsid w:val="0018508E"/>
    <w:pPr>
      <w:keepNext/>
      <w:keepLines/>
      <w:spacing w:before="200"/>
      <w:outlineLvl w:val="4"/>
    </w:pPr>
    <w:rPr>
      <w:rFonts w:asciiTheme="majorHAnsi" w:eastAsiaTheme="majorEastAsia" w:hAnsiTheme="majorHAnsi" w:cstheme="majorBidi"/>
      <w:color w:val="243F60" w:themeColor="accent1" w:themeShade="7F"/>
    </w:rPr>
  </w:style>
  <w:style w:type="paragraph" w:styleId="6">
    <w:name w:val="heading 6"/>
    <w:basedOn w:val="a1"/>
    <w:next w:val="a1"/>
    <w:link w:val="60"/>
    <w:uiPriority w:val="9"/>
    <w:semiHidden/>
    <w:unhideWhenUsed/>
    <w:qFormat/>
    <w:rsid w:val="0018508E"/>
    <w:pPr>
      <w:keepNext/>
      <w:keepLines/>
      <w:spacing w:before="200"/>
      <w:outlineLvl w:val="5"/>
    </w:pPr>
    <w:rPr>
      <w:rFonts w:asciiTheme="majorHAnsi" w:eastAsiaTheme="majorEastAsia" w:hAnsiTheme="majorHAnsi" w:cstheme="majorBidi"/>
      <w:i/>
      <w:iCs/>
      <w:color w:val="243F60" w:themeColor="accent1" w:themeShade="7F"/>
    </w:rPr>
  </w:style>
  <w:style w:type="paragraph" w:styleId="7">
    <w:name w:val="heading 7"/>
    <w:basedOn w:val="a1"/>
    <w:next w:val="a1"/>
    <w:link w:val="70"/>
    <w:uiPriority w:val="9"/>
    <w:semiHidden/>
    <w:unhideWhenUsed/>
    <w:qFormat/>
    <w:rsid w:val="0018508E"/>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basedOn w:val="a1"/>
    <w:next w:val="a1"/>
    <w:link w:val="80"/>
    <w:uiPriority w:val="9"/>
    <w:semiHidden/>
    <w:unhideWhenUsed/>
    <w:qFormat/>
    <w:rsid w:val="0018508E"/>
    <w:pPr>
      <w:keepNext/>
      <w:keepLines/>
      <w:spacing w:before="200"/>
      <w:outlineLvl w:val="7"/>
    </w:pPr>
    <w:rPr>
      <w:rFonts w:asciiTheme="majorHAnsi" w:eastAsiaTheme="majorEastAsia" w:hAnsiTheme="majorHAnsi" w:cstheme="majorBidi"/>
      <w:color w:val="404040" w:themeColor="text1" w:themeTint="BF"/>
      <w:szCs w:val="20"/>
    </w:rPr>
  </w:style>
  <w:style w:type="paragraph" w:styleId="9">
    <w:name w:val="heading 9"/>
    <w:basedOn w:val="a1"/>
    <w:next w:val="a1"/>
    <w:link w:val="90"/>
    <w:uiPriority w:val="9"/>
    <w:semiHidden/>
    <w:unhideWhenUsed/>
    <w:qFormat/>
    <w:rsid w:val="0018508E"/>
    <w:pPr>
      <w:keepNext/>
      <w:keepLines/>
      <w:spacing w:before="200"/>
      <w:outlineLvl w:val="8"/>
    </w:pPr>
    <w:rPr>
      <w:rFonts w:asciiTheme="majorHAnsi" w:eastAsiaTheme="majorEastAsia" w:hAnsiTheme="majorHAnsi" w:cstheme="majorBidi"/>
      <w:i/>
      <w:iCs/>
      <w:color w:val="404040" w:themeColor="text1" w:themeTint="BF"/>
      <w:szCs w:val="20"/>
    </w:rPr>
  </w:style>
  <w:style w:type="character" w:default="1" w:styleId="a3">
    <w:name w:val="Default Paragraph Font"/>
    <w:uiPriority w:val="1"/>
    <w:semiHidden/>
    <w:unhideWhenUsed/>
    <w:rsid w:val="0018508E"/>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rsid w:val="0018508E"/>
  </w:style>
  <w:style w:type="paragraph" w:styleId="a6">
    <w:name w:val="footnote text"/>
    <w:link w:val="a7"/>
    <w:rsid w:val="0018508E"/>
    <w:rPr>
      <w:sz w:val="16"/>
      <w:lang w:val="en-GB"/>
    </w:rPr>
  </w:style>
  <w:style w:type="paragraph" w:customStyle="1" w:styleId="JAbstractTitle">
    <w:name w:val="J_Abstract Title"/>
    <w:next w:val="a2"/>
    <w:rsid w:val="00BA703E"/>
    <w:rPr>
      <w:i/>
      <w:sz w:val="24"/>
      <w:szCs w:val="24"/>
      <w:lang w:val="en-GB"/>
    </w:rPr>
  </w:style>
  <w:style w:type="paragraph" w:customStyle="1" w:styleId="JAuthorList">
    <w:name w:val="J_Author List"/>
    <w:next w:val="JAbstractTitle"/>
    <w:autoRedefine/>
    <w:rsid w:val="00212C12"/>
    <w:pPr>
      <w:spacing w:before="180" w:after="240"/>
      <w:jc w:val="center"/>
    </w:pPr>
    <w:rPr>
      <w:kern w:val="16"/>
      <w:sz w:val="24"/>
      <w:szCs w:val="24"/>
      <w:lang w:val="en-GB"/>
    </w:rPr>
  </w:style>
  <w:style w:type="paragraph" w:customStyle="1" w:styleId="FigureCaption">
    <w:name w:val="Figure Caption"/>
    <w:next w:val="a2"/>
    <w:link w:val="FigureCaptionChar"/>
    <w:rsid w:val="0018508E"/>
    <w:pPr>
      <w:spacing w:before="60" w:after="120"/>
      <w:jc w:val="center"/>
    </w:pPr>
    <w:rPr>
      <w:szCs w:val="24"/>
      <w:lang w:val="en-GB"/>
    </w:rPr>
  </w:style>
  <w:style w:type="paragraph" w:customStyle="1" w:styleId="TableCaption">
    <w:name w:val="Table Caption"/>
    <w:next w:val="a2"/>
    <w:rsid w:val="0018508E"/>
    <w:pPr>
      <w:spacing w:before="60" w:after="60"/>
      <w:jc w:val="center"/>
    </w:pPr>
    <w:rPr>
      <w:szCs w:val="24"/>
      <w:lang w:val="en-GB"/>
    </w:rPr>
  </w:style>
  <w:style w:type="character" w:styleId="a8">
    <w:name w:val="footnote reference"/>
    <w:rsid w:val="0018508E"/>
    <w:rPr>
      <w:rFonts w:ascii="Times New Roman" w:hAnsi="Times New Roman"/>
      <w:sz w:val="20"/>
      <w:vertAlign w:val="superscript"/>
    </w:rPr>
  </w:style>
  <w:style w:type="paragraph" w:customStyle="1" w:styleId="Equation">
    <w:name w:val="Equation"/>
    <w:basedOn w:val="BodyTextNoIndent"/>
    <w:next w:val="BodyTextNoIndent"/>
    <w:autoRedefine/>
    <w:rsid w:val="0018508E"/>
    <w:pPr>
      <w:spacing w:before="240" w:after="240"/>
      <w:jc w:val="right"/>
    </w:pPr>
    <w:rPr>
      <w:kern w:val="16"/>
    </w:rPr>
  </w:style>
  <w:style w:type="paragraph" w:customStyle="1" w:styleId="JReference">
    <w:name w:val="J_Reference"/>
    <w:basedOn w:val="a1"/>
    <w:link w:val="JReferenceChar"/>
    <w:qFormat/>
    <w:rsid w:val="00BA703E"/>
    <w:pPr>
      <w:tabs>
        <w:tab w:val="left" w:pos="360"/>
      </w:tabs>
      <w:ind w:left="360" w:hanging="360"/>
    </w:pPr>
  </w:style>
  <w:style w:type="paragraph" w:styleId="a2">
    <w:name w:val="Body Text Indent"/>
    <w:link w:val="a9"/>
    <w:rsid w:val="0018508E"/>
    <w:pPr>
      <w:ind w:firstLine="187"/>
      <w:jc w:val="both"/>
    </w:pPr>
    <w:rPr>
      <w:lang w:val="en-GB"/>
    </w:rPr>
  </w:style>
  <w:style w:type="character" w:styleId="aa">
    <w:name w:val="Hyperlink"/>
    <w:rsid w:val="0018508E"/>
    <w:rPr>
      <w:color w:val="0000FF"/>
      <w:u w:val="single"/>
    </w:rPr>
  </w:style>
  <w:style w:type="paragraph" w:customStyle="1" w:styleId="JBulletedList">
    <w:name w:val="J_Bulleted List"/>
    <w:rsid w:val="00BA703E"/>
    <w:pPr>
      <w:tabs>
        <w:tab w:val="num" w:pos="389"/>
      </w:tabs>
      <w:ind w:left="389" w:hanging="202"/>
      <w:jc w:val="both"/>
    </w:pPr>
    <w:rPr>
      <w:szCs w:val="24"/>
      <w:lang w:val="en-GB"/>
    </w:rPr>
  </w:style>
  <w:style w:type="character" w:customStyle="1" w:styleId="JReferenceChar">
    <w:name w:val="J_Reference Char"/>
    <w:link w:val="JReference"/>
    <w:rsid w:val="00BA703E"/>
    <w:rPr>
      <w:rFonts w:ascii="Times" w:hAnsi="Times"/>
      <w:szCs w:val="24"/>
      <w:lang w:val="en-GB"/>
    </w:rPr>
  </w:style>
  <w:style w:type="paragraph" w:styleId="ab">
    <w:name w:val="caption"/>
    <w:basedOn w:val="a1"/>
    <w:next w:val="a1"/>
    <w:link w:val="ac"/>
    <w:qFormat/>
    <w:rsid w:val="0018508E"/>
    <w:pPr>
      <w:spacing w:before="60" w:after="60"/>
      <w:jc w:val="center"/>
    </w:pPr>
    <w:rPr>
      <w:rFonts w:ascii="Times New Roman" w:hAnsi="Times New Roman"/>
      <w:bCs/>
    </w:rPr>
  </w:style>
  <w:style w:type="paragraph" w:customStyle="1" w:styleId="BodyTextNoIndent">
    <w:name w:val="Body Text No Indent"/>
    <w:basedOn w:val="a2"/>
    <w:rsid w:val="0018508E"/>
    <w:pPr>
      <w:ind w:firstLine="0"/>
    </w:pPr>
  </w:style>
  <w:style w:type="paragraph" w:customStyle="1" w:styleId="FigureCaptionMultiLine">
    <w:name w:val="Figure Caption Multi Line"/>
    <w:basedOn w:val="FigureCaption"/>
    <w:next w:val="a2"/>
    <w:rsid w:val="0018508E"/>
    <w:pPr>
      <w:jc w:val="both"/>
    </w:pPr>
    <w:rPr>
      <w:szCs w:val="20"/>
    </w:rPr>
  </w:style>
  <w:style w:type="paragraph" w:customStyle="1" w:styleId="TableCaptionMultiLine">
    <w:name w:val="Table Caption Multi Line"/>
    <w:basedOn w:val="TableCaption"/>
    <w:next w:val="a2"/>
    <w:rsid w:val="0018508E"/>
    <w:pPr>
      <w:jc w:val="both"/>
    </w:pPr>
    <w:rPr>
      <w:szCs w:val="20"/>
    </w:rPr>
  </w:style>
  <w:style w:type="paragraph" w:styleId="ad">
    <w:name w:val="Balloon Text"/>
    <w:basedOn w:val="a1"/>
    <w:link w:val="ae"/>
    <w:uiPriority w:val="99"/>
    <w:semiHidden/>
    <w:unhideWhenUsed/>
    <w:rsid w:val="0018508E"/>
    <w:rPr>
      <w:rFonts w:ascii="Tahoma" w:hAnsi="Tahoma" w:cs="Tahoma"/>
      <w:sz w:val="16"/>
      <w:szCs w:val="16"/>
    </w:rPr>
  </w:style>
  <w:style w:type="character" w:customStyle="1" w:styleId="ae">
    <w:name w:val="批注框文本 字符"/>
    <w:link w:val="ad"/>
    <w:uiPriority w:val="99"/>
    <w:semiHidden/>
    <w:rsid w:val="0018508E"/>
    <w:rPr>
      <w:rFonts w:ascii="Tahoma" w:hAnsi="Tahoma" w:cs="Tahoma"/>
      <w:sz w:val="16"/>
      <w:szCs w:val="16"/>
      <w:lang w:val="en-GB"/>
    </w:rPr>
  </w:style>
  <w:style w:type="character" w:styleId="af">
    <w:name w:val="annotation reference"/>
    <w:uiPriority w:val="99"/>
    <w:semiHidden/>
    <w:unhideWhenUsed/>
    <w:rsid w:val="0018508E"/>
    <w:rPr>
      <w:sz w:val="16"/>
      <w:szCs w:val="16"/>
    </w:rPr>
  </w:style>
  <w:style w:type="paragraph" w:styleId="af0">
    <w:name w:val="annotation text"/>
    <w:basedOn w:val="a1"/>
    <w:link w:val="af1"/>
    <w:uiPriority w:val="99"/>
    <w:semiHidden/>
    <w:unhideWhenUsed/>
    <w:rsid w:val="0018508E"/>
    <w:rPr>
      <w:szCs w:val="20"/>
    </w:rPr>
  </w:style>
  <w:style w:type="character" w:customStyle="1" w:styleId="af1">
    <w:name w:val="批注文字 字符"/>
    <w:link w:val="af0"/>
    <w:uiPriority w:val="99"/>
    <w:semiHidden/>
    <w:rsid w:val="0018508E"/>
    <w:rPr>
      <w:rFonts w:ascii="Times" w:hAnsi="Times"/>
      <w:lang w:val="en-GB"/>
    </w:rPr>
  </w:style>
  <w:style w:type="paragraph" w:styleId="af2">
    <w:name w:val="annotation subject"/>
    <w:basedOn w:val="af0"/>
    <w:next w:val="af0"/>
    <w:link w:val="af3"/>
    <w:uiPriority w:val="99"/>
    <w:semiHidden/>
    <w:unhideWhenUsed/>
    <w:rsid w:val="0018508E"/>
    <w:rPr>
      <w:b/>
      <w:bCs/>
    </w:rPr>
  </w:style>
  <w:style w:type="character" w:customStyle="1" w:styleId="af3">
    <w:name w:val="批注主题 字符"/>
    <w:link w:val="af2"/>
    <w:uiPriority w:val="99"/>
    <w:semiHidden/>
    <w:rsid w:val="0018508E"/>
    <w:rPr>
      <w:rFonts w:ascii="Times" w:hAnsi="Times"/>
      <w:b/>
      <w:bCs/>
      <w:lang w:val="en-GB"/>
    </w:rPr>
  </w:style>
  <w:style w:type="paragraph" w:customStyle="1" w:styleId="JPaperTitle">
    <w:name w:val="J_Paper Title"/>
    <w:basedOn w:val="1"/>
    <w:qFormat/>
    <w:rsid w:val="00497C61"/>
  </w:style>
  <w:style w:type="paragraph" w:customStyle="1" w:styleId="JSectionHeading">
    <w:name w:val="J_Section Heading"/>
    <w:basedOn w:val="21"/>
    <w:uiPriority w:val="3"/>
    <w:qFormat/>
    <w:rsid w:val="00103192"/>
    <w:pPr>
      <w:spacing w:before="180"/>
    </w:pPr>
  </w:style>
  <w:style w:type="paragraph" w:customStyle="1" w:styleId="JSubsectionHeading">
    <w:name w:val="J_Subsection Heading"/>
    <w:basedOn w:val="31"/>
    <w:uiPriority w:val="4"/>
    <w:qFormat/>
    <w:rsid w:val="00497C61"/>
    <w:rPr>
      <w:kern w:val="16"/>
    </w:rPr>
  </w:style>
  <w:style w:type="paragraph" w:styleId="af4">
    <w:name w:val="table of figures"/>
    <w:basedOn w:val="a1"/>
    <w:next w:val="a1"/>
    <w:uiPriority w:val="99"/>
    <w:unhideWhenUsed/>
    <w:rsid w:val="0018508E"/>
  </w:style>
  <w:style w:type="paragraph" w:styleId="af5">
    <w:name w:val="Normal (Web)"/>
    <w:basedOn w:val="a1"/>
    <w:uiPriority w:val="99"/>
    <w:semiHidden/>
    <w:unhideWhenUsed/>
    <w:rsid w:val="0018508E"/>
    <w:rPr>
      <w:rFonts w:ascii="Times New Roman" w:hAnsi="Times New Roman"/>
      <w:sz w:val="24"/>
    </w:rPr>
  </w:style>
  <w:style w:type="character" w:customStyle="1" w:styleId="10">
    <w:name w:val="标题 1 字符"/>
    <w:basedOn w:val="a3"/>
    <w:link w:val="1"/>
    <w:uiPriority w:val="9"/>
    <w:rsid w:val="0018508E"/>
    <w:rPr>
      <w:rFonts w:cs="Arial"/>
      <w:b/>
      <w:bCs/>
      <w:caps/>
      <w:kern w:val="32"/>
      <w:sz w:val="28"/>
      <w:szCs w:val="32"/>
      <w:lang w:val="en-GB"/>
    </w:rPr>
  </w:style>
  <w:style w:type="character" w:customStyle="1" w:styleId="a9">
    <w:name w:val="正文文本缩进 字符"/>
    <w:link w:val="a2"/>
    <w:rsid w:val="0018508E"/>
    <w:rPr>
      <w:lang w:val="en-GB"/>
    </w:rPr>
  </w:style>
  <w:style w:type="character" w:styleId="af6">
    <w:name w:val="Placeholder Text"/>
    <w:basedOn w:val="a3"/>
    <w:uiPriority w:val="99"/>
    <w:semiHidden/>
    <w:rsid w:val="0018508E"/>
    <w:rPr>
      <w:color w:val="808080"/>
    </w:rPr>
  </w:style>
  <w:style w:type="character" w:customStyle="1" w:styleId="a7">
    <w:name w:val="脚注文本 字符"/>
    <w:link w:val="a6"/>
    <w:rsid w:val="0018508E"/>
    <w:rPr>
      <w:sz w:val="16"/>
      <w:lang w:val="en-GB"/>
    </w:rPr>
  </w:style>
  <w:style w:type="character" w:customStyle="1" w:styleId="FigureCaptionChar">
    <w:name w:val="Figure Caption Char"/>
    <w:basedOn w:val="a3"/>
    <w:link w:val="FigureCaption"/>
    <w:rsid w:val="0018508E"/>
    <w:rPr>
      <w:szCs w:val="24"/>
      <w:lang w:val="en-GB"/>
    </w:rPr>
  </w:style>
  <w:style w:type="character" w:customStyle="1" w:styleId="ac">
    <w:name w:val="题注 字符"/>
    <w:basedOn w:val="FigureCaptionChar"/>
    <w:link w:val="ab"/>
    <w:rsid w:val="0018508E"/>
    <w:rPr>
      <w:bCs/>
      <w:szCs w:val="24"/>
      <w:lang w:val="en-GB"/>
    </w:rPr>
  </w:style>
  <w:style w:type="table" w:styleId="af7">
    <w:name w:val="Table Grid"/>
    <w:basedOn w:val="a4"/>
    <w:uiPriority w:val="59"/>
    <w:rsid w:val="0018508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8">
    <w:name w:val="Closing"/>
    <w:basedOn w:val="a1"/>
    <w:link w:val="af9"/>
    <w:uiPriority w:val="99"/>
    <w:semiHidden/>
    <w:unhideWhenUsed/>
    <w:rsid w:val="0018508E"/>
    <w:pPr>
      <w:ind w:left="4252"/>
    </w:pPr>
  </w:style>
  <w:style w:type="character" w:customStyle="1" w:styleId="af9">
    <w:name w:val="结束语 字符"/>
    <w:basedOn w:val="a3"/>
    <w:link w:val="af8"/>
    <w:uiPriority w:val="99"/>
    <w:semiHidden/>
    <w:rsid w:val="0018508E"/>
    <w:rPr>
      <w:rFonts w:ascii="Times" w:hAnsi="Times"/>
      <w:szCs w:val="24"/>
      <w:lang w:val="en-GB"/>
    </w:rPr>
  </w:style>
  <w:style w:type="paragraph" w:customStyle="1" w:styleId="Style1">
    <w:name w:val="Style1"/>
    <w:basedOn w:val="ab"/>
    <w:qFormat/>
    <w:rsid w:val="0018508E"/>
    <w:rPr>
      <w:szCs w:val="20"/>
    </w:rPr>
  </w:style>
  <w:style w:type="paragraph" w:customStyle="1" w:styleId="Style2">
    <w:name w:val="Style2"/>
    <w:basedOn w:val="ab"/>
    <w:qFormat/>
    <w:rsid w:val="0018508E"/>
    <w:rPr>
      <w:b/>
      <w:szCs w:val="20"/>
    </w:rPr>
  </w:style>
  <w:style w:type="paragraph" w:customStyle="1" w:styleId="Style3">
    <w:name w:val="Style3"/>
    <w:basedOn w:val="ab"/>
    <w:autoRedefine/>
    <w:qFormat/>
    <w:rsid w:val="0018508E"/>
    <w:rPr>
      <w:b/>
      <w:szCs w:val="20"/>
    </w:rPr>
  </w:style>
  <w:style w:type="character" w:styleId="afa">
    <w:name w:val="Emphasis"/>
    <w:basedOn w:val="a3"/>
    <w:uiPriority w:val="20"/>
    <w:qFormat/>
    <w:rsid w:val="0018508E"/>
    <w:rPr>
      <w:i/>
      <w:iCs/>
    </w:rPr>
  </w:style>
  <w:style w:type="character" w:customStyle="1" w:styleId="42">
    <w:name w:val="标题 4 字符"/>
    <w:basedOn w:val="a3"/>
    <w:link w:val="41"/>
    <w:uiPriority w:val="9"/>
    <w:semiHidden/>
    <w:rsid w:val="0018508E"/>
    <w:rPr>
      <w:rFonts w:asciiTheme="majorHAnsi" w:eastAsiaTheme="majorEastAsia" w:hAnsiTheme="majorHAnsi" w:cstheme="majorBidi"/>
      <w:b/>
      <w:bCs/>
      <w:i/>
      <w:iCs/>
      <w:color w:val="4F81BD" w:themeColor="accent1"/>
      <w:szCs w:val="24"/>
      <w:lang w:val="en-GB"/>
    </w:rPr>
  </w:style>
  <w:style w:type="paragraph" w:customStyle="1" w:styleId="JBodyTextIndent">
    <w:name w:val="J_Body Text Indent"/>
    <w:basedOn w:val="a2"/>
    <w:link w:val="JBodyTextIndentChar"/>
    <w:qFormat/>
    <w:rsid w:val="002E3F0A"/>
    <w:rPr>
      <w:kern w:val="16"/>
    </w:rPr>
  </w:style>
  <w:style w:type="paragraph" w:customStyle="1" w:styleId="JBodyTextNoIndent">
    <w:name w:val="J_Body Text No Indent"/>
    <w:basedOn w:val="JBodyTextIndent"/>
    <w:link w:val="JBodyTextNoIndentChar"/>
    <w:rsid w:val="002E3F0A"/>
    <w:pPr>
      <w:ind w:firstLine="0"/>
    </w:pPr>
  </w:style>
  <w:style w:type="character" w:customStyle="1" w:styleId="JBodyTextIndentChar">
    <w:name w:val="J_Body Text Indent Char"/>
    <w:basedOn w:val="a9"/>
    <w:link w:val="JBodyTextIndent"/>
    <w:rsid w:val="002E3F0A"/>
    <w:rPr>
      <w:kern w:val="16"/>
      <w:lang w:val="en-GB"/>
    </w:rPr>
  </w:style>
  <w:style w:type="character" w:customStyle="1" w:styleId="JBodyTextNoIndentChar">
    <w:name w:val="J_Body Text No Indent Char"/>
    <w:basedOn w:val="JBodyTextIndentChar"/>
    <w:link w:val="JBodyTextNoIndent"/>
    <w:rsid w:val="002E3F0A"/>
    <w:rPr>
      <w:kern w:val="16"/>
      <w:lang w:val="en-GB"/>
    </w:rPr>
  </w:style>
  <w:style w:type="paragraph" w:customStyle="1" w:styleId="JThird-levelHeading">
    <w:name w:val="J_Third-level Heading"/>
    <w:basedOn w:val="a2"/>
    <w:link w:val="JThird-levelHeadingChar"/>
    <w:qFormat/>
    <w:rsid w:val="000C7727"/>
    <w:pPr>
      <w:spacing w:before="120"/>
    </w:pPr>
    <w:rPr>
      <w:b/>
    </w:rPr>
  </w:style>
  <w:style w:type="character" w:customStyle="1" w:styleId="JThird-levelHeadingChar">
    <w:name w:val="J_Third-level Heading Char"/>
    <w:basedOn w:val="a9"/>
    <w:link w:val="JThird-levelHeading"/>
    <w:rsid w:val="000C7727"/>
    <w:rPr>
      <w:b/>
      <w:lang w:val="en-GB"/>
    </w:rPr>
  </w:style>
  <w:style w:type="paragraph" w:styleId="afb">
    <w:name w:val="Bibliography"/>
    <w:basedOn w:val="a1"/>
    <w:next w:val="a1"/>
    <w:uiPriority w:val="37"/>
    <w:semiHidden/>
    <w:unhideWhenUsed/>
    <w:rsid w:val="0018508E"/>
  </w:style>
  <w:style w:type="paragraph" w:styleId="afc">
    <w:name w:val="Block Text"/>
    <w:basedOn w:val="a1"/>
    <w:uiPriority w:val="99"/>
    <w:semiHidden/>
    <w:unhideWhenUsed/>
    <w:rsid w:val="0018508E"/>
    <w:pPr>
      <w:pBdr>
        <w:top w:val="single" w:sz="2" w:space="10" w:color="4F81BD" w:themeColor="accent1" w:shadow="1"/>
        <w:left w:val="single" w:sz="2" w:space="10" w:color="4F81BD" w:themeColor="accent1" w:shadow="1"/>
        <w:bottom w:val="single" w:sz="2" w:space="10" w:color="4F81BD" w:themeColor="accent1" w:shadow="1"/>
        <w:right w:val="single" w:sz="2" w:space="10" w:color="4F81BD" w:themeColor="accent1" w:shadow="1"/>
      </w:pBdr>
      <w:ind w:left="1152" w:right="1152"/>
    </w:pPr>
    <w:rPr>
      <w:rFonts w:asciiTheme="minorHAnsi" w:hAnsiTheme="minorHAnsi" w:cstheme="minorBidi"/>
      <w:i/>
      <w:iCs/>
      <w:color w:val="4F81BD" w:themeColor="accent1"/>
    </w:rPr>
  </w:style>
  <w:style w:type="paragraph" w:styleId="afd">
    <w:name w:val="Body Text"/>
    <w:basedOn w:val="a1"/>
    <w:link w:val="afe"/>
    <w:uiPriority w:val="99"/>
    <w:semiHidden/>
    <w:unhideWhenUsed/>
    <w:rsid w:val="0018508E"/>
    <w:pPr>
      <w:spacing w:after="120"/>
    </w:pPr>
  </w:style>
  <w:style w:type="character" w:customStyle="1" w:styleId="afe">
    <w:name w:val="正文文本 字符"/>
    <w:basedOn w:val="a3"/>
    <w:link w:val="afd"/>
    <w:uiPriority w:val="99"/>
    <w:semiHidden/>
    <w:rsid w:val="0018508E"/>
    <w:rPr>
      <w:rFonts w:ascii="Times" w:hAnsi="Times"/>
      <w:szCs w:val="24"/>
      <w:lang w:val="en-GB"/>
    </w:rPr>
  </w:style>
  <w:style w:type="paragraph" w:styleId="22">
    <w:name w:val="Body Text 2"/>
    <w:basedOn w:val="a1"/>
    <w:link w:val="23"/>
    <w:uiPriority w:val="99"/>
    <w:semiHidden/>
    <w:unhideWhenUsed/>
    <w:rsid w:val="0018508E"/>
    <w:pPr>
      <w:spacing w:after="120" w:line="480" w:lineRule="auto"/>
    </w:pPr>
  </w:style>
  <w:style w:type="character" w:customStyle="1" w:styleId="23">
    <w:name w:val="正文文本 2 字符"/>
    <w:basedOn w:val="a3"/>
    <w:link w:val="22"/>
    <w:uiPriority w:val="99"/>
    <w:semiHidden/>
    <w:rsid w:val="0018508E"/>
    <w:rPr>
      <w:rFonts w:ascii="Times" w:hAnsi="Times"/>
      <w:szCs w:val="24"/>
      <w:lang w:val="en-GB"/>
    </w:rPr>
  </w:style>
  <w:style w:type="paragraph" w:styleId="32">
    <w:name w:val="Body Text 3"/>
    <w:basedOn w:val="a1"/>
    <w:link w:val="33"/>
    <w:uiPriority w:val="99"/>
    <w:semiHidden/>
    <w:unhideWhenUsed/>
    <w:rsid w:val="0018508E"/>
    <w:pPr>
      <w:spacing w:after="120"/>
    </w:pPr>
    <w:rPr>
      <w:sz w:val="16"/>
      <w:szCs w:val="16"/>
    </w:rPr>
  </w:style>
  <w:style w:type="character" w:customStyle="1" w:styleId="33">
    <w:name w:val="正文文本 3 字符"/>
    <w:basedOn w:val="a3"/>
    <w:link w:val="32"/>
    <w:uiPriority w:val="99"/>
    <w:semiHidden/>
    <w:rsid w:val="0018508E"/>
    <w:rPr>
      <w:rFonts w:ascii="Times" w:hAnsi="Times"/>
      <w:sz w:val="16"/>
      <w:szCs w:val="16"/>
      <w:lang w:val="en-GB"/>
    </w:rPr>
  </w:style>
  <w:style w:type="paragraph" w:styleId="aff">
    <w:name w:val="Body Text First Indent"/>
    <w:basedOn w:val="afd"/>
    <w:link w:val="aff0"/>
    <w:uiPriority w:val="99"/>
    <w:semiHidden/>
    <w:unhideWhenUsed/>
    <w:rsid w:val="0018508E"/>
    <w:pPr>
      <w:spacing w:after="0"/>
      <w:ind w:firstLine="360"/>
    </w:pPr>
  </w:style>
  <w:style w:type="character" w:customStyle="1" w:styleId="aff1">
    <w:name w:val="正文首行缩进 字符"/>
    <w:basedOn w:val="afe"/>
    <w:uiPriority w:val="99"/>
    <w:semiHidden/>
    <w:rsid w:val="00F236F9"/>
    <w:rPr>
      <w:rFonts w:ascii="Times" w:hAnsi="Times"/>
      <w:szCs w:val="24"/>
      <w:lang w:val="en-GB"/>
    </w:rPr>
  </w:style>
  <w:style w:type="paragraph" w:styleId="24">
    <w:name w:val="Body Text First Indent 2"/>
    <w:basedOn w:val="a2"/>
    <w:link w:val="25"/>
    <w:uiPriority w:val="99"/>
    <w:semiHidden/>
    <w:unhideWhenUsed/>
    <w:rsid w:val="0018508E"/>
    <w:pPr>
      <w:ind w:left="360" w:firstLine="360"/>
      <w:jc w:val="left"/>
    </w:pPr>
    <w:rPr>
      <w:rFonts w:ascii="Times" w:hAnsi="Times"/>
      <w:szCs w:val="24"/>
    </w:rPr>
  </w:style>
  <w:style w:type="character" w:customStyle="1" w:styleId="26">
    <w:name w:val="正文首行缩进 2 字符"/>
    <w:basedOn w:val="a9"/>
    <w:uiPriority w:val="99"/>
    <w:semiHidden/>
    <w:rsid w:val="00F236F9"/>
    <w:rPr>
      <w:rFonts w:ascii="Times" w:hAnsi="Times"/>
      <w:szCs w:val="24"/>
      <w:lang w:val="en-GB"/>
    </w:rPr>
  </w:style>
  <w:style w:type="paragraph" w:styleId="27">
    <w:name w:val="Body Text Indent 2"/>
    <w:basedOn w:val="a1"/>
    <w:link w:val="28"/>
    <w:uiPriority w:val="99"/>
    <w:semiHidden/>
    <w:unhideWhenUsed/>
    <w:rsid w:val="0018508E"/>
    <w:pPr>
      <w:spacing w:after="120" w:line="480" w:lineRule="auto"/>
      <w:ind w:left="283"/>
    </w:pPr>
  </w:style>
  <w:style w:type="character" w:customStyle="1" w:styleId="28">
    <w:name w:val="正文文本缩进 2 字符"/>
    <w:basedOn w:val="a3"/>
    <w:link w:val="27"/>
    <w:uiPriority w:val="99"/>
    <w:semiHidden/>
    <w:rsid w:val="0018508E"/>
    <w:rPr>
      <w:rFonts w:ascii="Times" w:hAnsi="Times"/>
      <w:szCs w:val="24"/>
      <w:lang w:val="en-GB"/>
    </w:rPr>
  </w:style>
  <w:style w:type="paragraph" w:styleId="34">
    <w:name w:val="Body Text Indent 3"/>
    <w:basedOn w:val="a1"/>
    <w:link w:val="35"/>
    <w:uiPriority w:val="99"/>
    <w:semiHidden/>
    <w:unhideWhenUsed/>
    <w:rsid w:val="0018508E"/>
    <w:pPr>
      <w:spacing w:after="120"/>
      <w:ind w:left="283"/>
    </w:pPr>
    <w:rPr>
      <w:sz w:val="16"/>
      <w:szCs w:val="16"/>
    </w:rPr>
  </w:style>
  <w:style w:type="character" w:customStyle="1" w:styleId="35">
    <w:name w:val="正文文本缩进 3 字符"/>
    <w:basedOn w:val="a3"/>
    <w:link w:val="34"/>
    <w:uiPriority w:val="99"/>
    <w:semiHidden/>
    <w:rsid w:val="0018508E"/>
    <w:rPr>
      <w:rFonts w:ascii="Times" w:hAnsi="Times"/>
      <w:sz w:val="16"/>
      <w:szCs w:val="16"/>
      <w:lang w:val="en-GB"/>
    </w:rPr>
  </w:style>
  <w:style w:type="paragraph" w:styleId="aff2">
    <w:name w:val="Date"/>
    <w:basedOn w:val="a1"/>
    <w:next w:val="a1"/>
    <w:link w:val="aff3"/>
    <w:uiPriority w:val="99"/>
    <w:semiHidden/>
    <w:unhideWhenUsed/>
    <w:rsid w:val="0018508E"/>
  </w:style>
  <w:style w:type="character" w:customStyle="1" w:styleId="aff3">
    <w:name w:val="日期 字符"/>
    <w:basedOn w:val="a3"/>
    <w:link w:val="aff2"/>
    <w:uiPriority w:val="99"/>
    <w:semiHidden/>
    <w:rsid w:val="0018508E"/>
    <w:rPr>
      <w:rFonts w:ascii="Times" w:hAnsi="Times"/>
      <w:szCs w:val="24"/>
      <w:lang w:val="en-GB"/>
    </w:rPr>
  </w:style>
  <w:style w:type="paragraph" w:styleId="aff4">
    <w:name w:val="Document Map"/>
    <w:basedOn w:val="a1"/>
    <w:link w:val="aff5"/>
    <w:uiPriority w:val="99"/>
    <w:semiHidden/>
    <w:unhideWhenUsed/>
    <w:rsid w:val="0018508E"/>
    <w:rPr>
      <w:rFonts w:ascii="Tahoma" w:hAnsi="Tahoma" w:cs="Tahoma"/>
      <w:sz w:val="16"/>
      <w:szCs w:val="16"/>
    </w:rPr>
  </w:style>
  <w:style w:type="character" w:customStyle="1" w:styleId="aff5">
    <w:name w:val="文档结构图 字符"/>
    <w:basedOn w:val="a3"/>
    <w:link w:val="aff4"/>
    <w:uiPriority w:val="99"/>
    <w:semiHidden/>
    <w:rsid w:val="0018508E"/>
    <w:rPr>
      <w:rFonts w:ascii="Tahoma" w:hAnsi="Tahoma" w:cs="Tahoma"/>
      <w:sz w:val="16"/>
      <w:szCs w:val="16"/>
      <w:lang w:val="en-GB"/>
    </w:rPr>
  </w:style>
  <w:style w:type="paragraph" w:styleId="aff6">
    <w:name w:val="E-mail Signature"/>
    <w:basedOn w:val="a1"/>
    <w:link w:val="aff7"/>
    <w:uiPriority w:val="99"/>
    <w:semiHidden/>
    <w:unhideWhenUsed/>
    <w:rsid w:val="0018508E"/>
  </w:style>
  <w:style w:type="character" w:customStyle="1" w:styleId="aff7">
    <w:name w:val="电子邮件签名 字符"/>
    <w:basedOn w:val="a3"/>
    <w:link w:val="aff6"/>
    <w:uiPriority w:val="99"/>
    <w:semiHidden/>
    <w:rsid w:val="0018508E"/>
    <w:rPr>
      <w:rFonts w:ascii="Times" w:hAnsi="Times"/>
      <w:szCs w:val="24"/>
      <w:lang w:val="en-GB"/>
    </w:rPr>
  </w:style>
  <w:style w:type="paragraph" w:styleId="aff8">
    <w:name w:val="endnote text"/>
    <w:basedOn w:val="a1"/>
    <w:link w:val="aff9"/>
    <w:uiPriority w:val="99"/>
    <w:semiHidden/>
    <w:unhideWhenUsed/>
    <w:rsid w:val="0018508E"/>
    <w:rPr>
      <w:szCs w:val="20"/>
    </w:rPr>
  </w:style>
  <w:style w:type="character" w:customStyle="1" w:styleId="aff9">
    <w:name w:val="尾注文本 字符"/>
    <w:basedOn w:val="a3"/>
    <w:link w:val="aff8"/>
    <w:uiPriority w:val="99"/>
    <w:semiHidden/>
    <w:rsid w:val="0018508E"/>
    <w:rPr>
      <w:rFonts w:ascii="Times" w:hAnsi="Times"/>
      <w:lang w:val="en-GB"/>
    </w:rPr>
  </w:style>
  <w:style w:type="paragraph" w:styleId="affa">
    <w:name w:val="envelope address"/>
    <w:basedOn w:val="a1"/>
    <w:uiPriority w:val="99"/>
    <w:semiHidden/>
    <w:unhideWhenUsed/>
    <w:rsid w:val="0018508E"/>
    <w:pPr>
      <w:framePr w:w="7920" w:h="1980" w:hRule="exact" w:hSpace="180" w:wrap="auto" w:hAnchor="page" w:xAlign="center" w:yAlign="bottom"/>
      <w:ind w:left="2880"/>
    </w:pPr>
    <w:rPr>
      <w:rFonts w:asciiTheme="majorHAnsi" w:eastAsiaTheme="majorEastAsia" w:hAnsiTheme="majorHAnsi" w:cstheme="majorBidi"/>
      <w:sz w:val="24"/>
    </w:rPr>
  </w:style>
  <w:style w:type="paragraph" w:styleId="affb">
    <w:name w:val="envelope return"/>
    <w:basedOn w:val="a1"/>
    <w:uiPriority w:val="99"/>
    <w:semiHidden/>
    <w:unhideWhenUsed/>
    <w:rsid w:val="0018508E"/>
    <w:rPr>
      <w:rFonts w:asciiTheme="majorHAnsi" w:eastAsiaTheme="majorEastAsia" w:hAnsiTheme="majorHAnsi" w:cstheme="majorBidi"/>
      <w:szCs w:val="20"/>
    </w:rPr>
  </w:style>
  <w:style w:type="paragraph" w:styleId="affc">
    <w:name w:val="footer"/>
    <w:basedOn w:val="a1"/>
    <w:link w:val="affd"/>
    <w:uiPriority w:val="99"/>
    <w:unhideWhenUsed/>
    <w:rsid w:val="0018508E"/>
    <w:pPr>
      <w:tabs>
        <w:tab w:val="center" w:pos="4680"/>
        <w:tab w:val="right" w:pos="9360"/>
      </w:tabs>
    </w:pPr>
  </w:style>
  <w:style w:type="character" w:customStyle="1" w:styleId="affd">
    <w:name w:val="页脚 字符"/>
    <w:basedOn w:val="a3"/>
    <w:link w:val="affc"/>
    <w:uiPriority w:val="99"/>
    <w:rsid w:val="0018508E"/>
    <w:rPr>
      <w:rFonts w:ascii="Times" w:hAnsi="Times"/>
      <w:szCs w:val="24"/>
      <w:lang w:val="en-GB"/>
    </w:rPr>
  </w:style>
  <w:style w:type="paragraph" w:styleId="affe">
    <w:name w:val="header"/>
    <w:basedOn w:val="a1"/>
    <w:link w:val="afff"/>
    <w:uiPriority w:val="99"/>
    <w:unhideWhenUsed/>
    <w:rsid w:val="0018508E"/>
    <w:pPr>
      <w:tabs>
        <w:tab w:val="center" w:pos="4680"/>
        <w:tab w:val="right" w:pos="9360"/>
      </w:tabs>
    </w:pPr>
  </w:style>
  <w:style w:type="character" w:customStyle="1" w:styleId="afff">
    <w:name w:val="页眉 字符"/>
    <w:basedOn w:val="a3"/>
    <w:link w:val="affe"/>
    <w:uiPriority w:val="99"/>
    <w:rsid w:val="0018508E"/>
    <w:rPr>
      <w:rFonts w:ascii="Times" w:hAnsi="Times"/>
      <w:szCs w:val="24"/>
      <w:lang w:val="en-GB"/>
    </w:rPr>
  </w:style>
  <w:style w:type="character" w:customStyle="1" w:styleId="52">
    <w:name w:val="标题 5 字符"/>
    <w:basedOn w:val="a3"/>
    <w:link w:val="51"/>
    <w:uiPriority w:val="9"/>
    <w:semiHidden/>
    <w:rsid w:val="0018508E"/>
    <w:rPr>
      <w:rFonts w:asciiTheme="majorHAnsi" w:eastAsiaTheme="majorEastAsia" w:hAnsiTheme="majorHAnsi" w:cstheme="majorBidi"/>
      <w:color w:val="243F60" w:themeColor="accent1" w:themeShade="7F"/>
      <w:szCs w:val="24"/>
      <w:lang w:val="en-GB"/>
    </w:rPr>
  </w:style>
  <w:style w:type="character" w:customStyle="1" w:styleId="60">
    <w:name w:val="标题 6 字符"/>
    <w:basedOn w:val="a3"/>
    <w:link w:val="6"/>
    <w:uiPriority w:val="9"/>
    <w:semiHidden/>
    <w:rsid w:val="0018508E"/>
    <w:rPr>
      <w:rFonts w:asciiTheme="majorHAnsi" w:eastAsiaTheme="majorEastAsia" w:hAnsiTheme="majorHAnsi" w:cstheme="majorBidi"/>
      <w:i/>
      <w:iCs/>
      <w:color w:val="243F60" w:themeColor="accent1" w:themeShade="7F"/>
      <w:szCs w:val="24"/>
      <w:lang w:val="en-GB"/>
    </w:rPr>
  </w:style>
  <w:style w:type="character" w:customStyle="1" w:styleId="70">
    <w:name w:val="标题 7 字符"/>
    <w:basedOn w:val="a3"/>
    <w:link w:val="7"/>
    <w:uiPriority w:val="9"/>
    <w:semiHidden/>
    <w:rsid w:val="0018508E"/>
    <w:rPr>
      <w:rFonts w:asciiTheme="majorHAnsi" w:eastAsiaTheme="majorEastAsia" w:hAnsiTheme="majorHAnsi" w:cstheme="majorBidi"/>
      <w:i/>
      <w:iCs/>
      <w:color w:val="404040" w:themeColor="text1" w:themeTint="BF"/>
      <w:szCs w:val="24"/>
      <w:lang w:val="en-GB"/>
    </w:rPr>
  </w:style>
  <w:style w:type="character" w:customStyle="1" w:styleId="80">
    <w:name w:val="标题 8 字符"/>
    <w:basedOn w:val="a3"/>
    <w:link w:val="8"/>
    <w:uiPriority w:val="9"/>
    <w:semiHidden/>
    <w:rsid w:val="0018508E"/>
    <w:rPr>
      <w:rFonts w:asciiTheme="majorHAnsi" w:eastAsiaTheme="majorEastAsia" w:hAnsiTheme="majorHAnsi" w:cstheme="majorBidi"/>
      <w:color w:val="404040" w:themeColor="text1" w:themeTint="BF"/>
      <w:lang w:val="en-GB"/>
    </w:rPr>
  </w:style>
  <w:style w:type="character" w:customStyle="1" w:styleId="90">
    <w:name w:val="标题 9 字符"/>
    <w:basedOn w:val="a3"/>
    <w:link w:val="9"/>
    <w:uiPriority w:val="9"/>
    <w:semiHidden/>
    <w:rsid w:val="0018508E"/>
    <w:rPr>
      <w:rFonts w:asciiTheme="majorHAnsi" w:eastAsiaTheme="majorEastAsia" w:hAnsiTheme="majorHAnsi" w:cstheme="majorBidi"/>
      <w:i/>
      <w:iCs/>
      <w:color w:val="404040" w:themeColor="text1" w:themeTint="BF"/>
      <w:lang w:val="en-GB"/>
    </w:rPr>
  </w:style>
  <w:style w:type="paragraph" w:styleId="HTML">
    <w:name w:val="HTML Address"/>
    <w:basedOn w:val="a1"/>
    <w:link w:val="HTML0"/>
    <w:uiPriority w:val="99"/>
    <w:semiHidden/>
    <w:unhideWhenUsed/>
    <w:rsid w:val="0018508E"/>
    <w:rPr>
      <w:i/>
      <w:iCs/>
    </w:rPr>
  </w:style>
  <w:style w:type="character" w:customStyle="1" w:styleId="HTML0">
    <w:name w:val="HTML 地址 字符"/>
    <w:basedOn w:val="a3"/>
    <w:link w:val="HTML"/>
    <w:uiPriority w:val="99"/>
    <w:semiHidden/>
    <w:rsid w:val="0018508E"/>
    <w:rPr>
      <w:rFonts w:ascii="Times" w:hAnsi="Times"/>
      <w:i/>
      <w:iCs/>
      <w:szCs w:val="24"/>
      <w:lang w:val="en-GB"/>
    </w:rPr>
  </w:style>
  <w:style w:type="paragraph" w:styleId="HTML1">
    <w:name w:val="HTML Preformatted"/>
    <w:basedOn w:val="a1"/>
    <w:link w:val="HTML2"/>
    <w:uiPriority w:val="99"/>
    <w:semiHidden/>
    <w:unhideWhenUsed/>
    <w:rsid w:val="0018508E"/>
    <w:rPr>
      <w:rFonts w:ascii="Consolas" w:hAnsi="Consolas" w:cs="Consolas"/>
      <w:szCs w:val="20"/>
    </w:rPr>
  </w:style>
  <w:style w:type="character" w:customStyle="1" w:styleId="HTML2">
    <w:name w:val="HTML 预设格式 字符"/>
    <w:basedOn w:val="a3"/>
    <w:link w:val="HTML1"/>
    <w:uiPriority w:val="99"/>
    <w:semiHidden/>
    <w:rsid w:val="0018508E"/>
    <w:rPr>
      <w:rFonts w:ascii="Consolas" w:hAnsi="Consolas" w:cs="Consolas"/>
      <w:lang w:val="en-GB"/>
    </w:rPr>
  </w:style>
  <w:style w:type="paragraph" w:styleId="11">
    <w:name w:val="index 1"/>
    <w:basedOn w:val="a1"/>
    <w:next w:val="a1"/>
    <w:autoRedefine/>
    <w:uiPriority w:val="99"/>
    <w:semiHidden/>
    <w:unhideWhenUsed/>
    <w:rsid w:val="0018508E"/>
    <w:pPr>
      <w:ind w:left="200" w:hanging="200"/>
    </w:pPr>
  </w:style>
  <w:style w:type="paragraph" w:styleId="29">
    <w:name w:val="index 2"/>
    <w:basedOn w:val="a1"/>
    <w:next w:val="a1"/>
    <w:autoRedefine/>
    <w:uiPriority w:val="99"/>
    <w:semiHidden/>
    <w:unhideWhenUsed/>
    <w:rsid w:val="0018508E"/>
    <w:pPr>
      <w:ind w:left="400" w:hanging="200"/>
    </w:pPr>
  </w:style>
  <w:style w:type="paragraph" w:styleId="36">
    <w:name w:val="index 3"/>
    <w:basedOn w:val="a1"/>
    <w:next w:val="a1"/>
    <w:autoRedefine/>
    <w:uiPriority w:val="99"/>
    <w:semiHidden/>
    <w:unhideWhenUsed/>
    <w:rsid w:val="0018508E"/>
    <w:pPr>
      <w:ind w:left="600" w:hanging="200"/>
    </w:pPr>
  </w:style>
  <w:style w:type="paragraph" w:styleId="43">
    <w:name w:val="index 4"/>
    <w:basedOn w:val="a1"/>
    <w:next w:val="a1"/>
    <w:autoRedefine/>
    <w:uiPriority w:val="99"/>
    <w:semiHidden/>
    <w:unhideWhenUsed/>
    <w:rsid w:val="0018508E"/>
    <w:pPr>
      <w:ind w:left="800" w:hanging="200"/>
    </w:pPr>
  </w:style>
  <w:style w:type="paragraph" w:styleId="53">
    <w:name w:val="index 5"/>
    <w:basedOn w:val="a1"/>
    <w:next w:val="a1"/>
    <w:autoRedefine/>
    <w:uiPriority w:val="99"/>
    <w:semiHidden/>
    <w:unhideWhenUsed/>
    <w:rsid w:val="0018508E"/>
    <w:pPr>
      <w:ind w:left="1000" w:hanging="200"/>
    </w:pPr>
  </w:style>
  <w:style w:type="paragraph" w:styleId="61">
    <w:name w:val="index 6"/>
    <w:basedOn w:val="a1"/>
    <w:next w:val="a1"/>
    <w:autoRedefine/>
    <w:uiPriority w:val="99"/>
    <w:semiHidden/>
    <w:unhideWhenUsed/>
    <w:rsid w:val="0018508E"/>
    <w:pPr>
      <w:ind w:left="1200" w:hanging="200"/>
    </w:pPr>
  </w:style>
  <w:style w:type="paragraph" w:styleId="71">
    <w:name w:val="index 7"/>
    <w:basedOn w:val="a1"/>
    <w:next w:val="a1"/>
    <w:autoRedefine/>
    <w:uiPriority w:val="99"/>
    <w:semiHidden/>
    <w:unhideWhenUsed/>
    <w:rsid w:val="0018508E"/>
    <w:pPr>
      <w:ind w:left="1400" w:hanging="200"/>
    </w:pPr>
  </w:style>
  <w:style w:type="paragraph" w:styleId="81">
    <w:name w:val="index 8"/>
    <w:basedOn w:val="a1"/>
    <w:next w:val="a1"/>
    <w:autoRedefine/>
    <w:uiPriority w:val="99"/>
    <w:semiHidden/>
    <w:unhideWhenUsed/>
    <w:rsid w:val="0018508E"/>
    <w:pPr>
      <w:ind w:left="1600" w:hanging="200"/>
    </w:pPr>
  </w:style>
  <w:style w:type="paragraph" w:styleId="91">
    <w:name w:val="index 9"/>
    <w:basedOn w:val="a1"/>
    <w:next w:val="a1"/>
    <w:autoRedefine/>
    <w:uiPriority w:val="99"/>
    <w:semiHidden/>
    <w:unhideWhenUsed/>
    <w:rsid w:val="0018508E"/>
    <w:pPr>
      <w:ind w:left="1800" w:hanging="200"/>
    </w:pPr>
  </w:style>
  <w:style w:type="paragraph" w:styleId="afff0">
    <w:name w:val="index heading"/>
    <w:basedOn w:val="a1"/>
    <w:next w:val="11"/>
    <w:uiPriority w:val="99"/>
    <w:semiHidden/>
    <w:unhideWhenUsed/>
    <w:rsid w:val="0018508E"/>
    <w:rPr>
      <w:rFonts w:asciiTheme="majorHAnsi" w:eastAsiaTheme="majorEastAsia" w:hAnsiTheme="majorHAnsi" w:cstheme="majorBidi"/>
      <w:b/>
      <w:bCs/>
    </w:rPr>
  </w:style>
  <w:style w:type="paragraph" w:styleId="afff1">
    <w:name w:val="Intense Quote"/>
    <w:basedOn w:val="a1"/>
    <w:next w:val="a1"/>
    <w:link w:val="afff2"/>
    <w:uiPriority w:val="99"/>
    <w:semiHidden/>
    <w:qFormat/>
    <w:rsid w:val="0018508E"/>
    <w:pPr>
      <w:pBdr>
        <w:bottom w:val="single" w:sz="4" w:space="4" w:color="4F81BD" w:themeColor="accent1"/>
      </w:pBdr>
      <w:spacing w:before="200" w:after="280"/>
      <w:ind w:left="936" w:right="936"/>
    </w:pPr>
    <w:rPr>
      <w:b/>
      <w:bCs/>
      <w:i/>
      <w:iCs/>
      <w:color w:val="4F81BD" w:themeColor="accent1"/>
    </w:rPr>
  </w:style>
  <w:style w:type="character" w:customStyle="1" w:styleId="afff2">
    <w:name w:val="明显引用 字符"/>
    <w:basedOn w:val="a3"/>
    <w:link w:val="afff1"/>
    <w:uiPriority w:val="99"/>
    <w:semiHidden/>
    <w:rsid w:val="0018508E"/>
    <w:rPr>
      <w:rFonts w:ascii="Times" w:hAnsi="Times"/>
      <w:b/>
      <w:bCs/>
      <w:i/>
      <w:iCs/>
      <w:color w:val="4F81BD" w:themeColor="accent1"/>
      <w:szCs w:val="24"/>
      <w:lang w:val="en-GB"/>
    </w:rPr>
  </w:style>
  <w:style w:type="paragraph" w:styleId="afff3">
    <w:name w:val="List"/>
    <w:basedOn w:val="a1"/>
    <w:uiPriority w:val="99"/>
    <w:semiHidden/>
    <w:unhideWhenUsed/>
    <w:rsid w:val="0018508E"/>
    <w:pPr>
      <w:ind w:left="283" w:hanging="283"/>
      <w:contextualSpacing/>
    </w:pPr>
  </w:style>
  <w:style w:type="paragraph" w:styleId="2a">
    <w:name w:val="List 2"/>
    <w:basedOn w:val="a1"/>
    <w:uiPriority w:val="99"/>
    <w:semiHidden/>
    <w:unhideWhenUsed/>
    <w:rsid w:val="0018508E"/>
    <w:pPr>
      <w:ind w:left="566" w:hanging="283"/>
      <w:contextualSpacing/>
    </w:pPr>
  </w:style>
  <w:style w:type="paragraph" w:styleId="37">
    <w:name w:val="List 3"/>
    <w:basedOn w:val="a1"/>
    <w:uiPriority w:val="99"/>
    <w:semiHidden/>
    <w:unhideWhenUsed/>
    <w:rsid w:val="0018508E"/>
    <w:pPr>
      <w:ind w:left="849" w:hanging="283"/>
      <w:contextualSpacing/>
    </w:pPr>
  </w:style>
  <w:style w:type="paragraph" w:styleId="44">
    <w:name w:val="List 4"/>
    <w:basedOn w:val="a1"/>
    <w:uiPriority w:val="99"/>
    <w:semiHidden/>
    <w:unhideWhenUsed/>
    <w:rsid w:val="0018508E"/>
    <w:pPr>
      <w:ind w:left="1132" w:hanging="283"/>
      <w:contextualSpacing/>
    </w:pPr>
  </w:style>
  <w:style w:type="paragraph" w:styleId="54">
    <w:name w:val="List 5"/>
    <w:basedOn w:val="a1"/>
    <w:uiPriority w:val="99"/>
    <w:semiHidden/>
    <w:unhideWhenUsed/>
    <w:rsid w:val="0018508E"/>
    <w:pPr>
      <w:ind w:left="1415" w:hanging="283"/>
      <w:contextualSpacing/>
    </w:pPr>
  </w:style>
  <w:style w:type="paragraph" w:styleId="a0">
    <w:name w:val="List Bullet"/>
    <w:basedOn w:val="a1"/>
    <w:uiPriority w:val="99"/>
    <w:semiHidden/>
    <w:unhideWhenUsed/>
    <w:rsid w:val="0018508E"/>
    <w:pPr>
      <w:numPr>
        <w:numId w:val="4"/>
      </w:numPr>
      <w:contextualSpacing/>
    </w:pPr>
  </w:style>
  <w:style w:type="paragraph" w:styleId="20">
    <w:name w:val="List Bullet 2"/>
    <w:basedOn w:val="a1"/>
    <w:uiPriority w:val="99"/>
    <w:semiHidden/>
    <w:unhideWhenUsed/>
    <w:rsid w:val="0018508E"/>
    <w:pPr>
      <w:numPr>
        <w:numId w:val="5"/>
      </w:numPr>
      <w:contextualSpacing/>
    </w:pPr>
  </w:style>
  <w:style w:type="paragraph" w:styleId="30">
    <w:name w:val="List Bullet 3"/>
    <w:basedOn w:val="a1"/>
    <w:uiPriority w:val="99"/>
    <w:semiHidden/>
    <w:unhideWhenUsed/>
    <w:rsid w:val="0018508E"/>
    <w:pPr>
      <w:numPr>
        <w:numId w:val="6"/>
      </w:numPr>
      <w:contextualSpacing/>
    </w:pPr>
  </w:style>
  <w:style w:type="paragraph" w:styleId="40">
    <w:name w:val="List Bullet 4"/>
    <w:basedOn w:val="a1"/>
    <w:uiPriority w:val="99"/>
    <w:semiHidden/>
    <w:unhideWhenUsed/>
    <w:rsid w:val="0018508E"/>
    <w:pPr>
      <w:numPr>
        <w:numId w:val="7"/>
      </w:numPr>
      <w:contextualSpacing/>
    </w:pPr>
  </w:style>
  <w:style w:type="paragraph" w:styleId="50">
    <w:name w:val="List Bullet 5"/>
    <w:basedOn w:val="a1"/>
    <w:uiPriority w:val="99"/>
    <w:semiHidden/>
    <w:unhideWhenUsed/>
    <w:rsid w:val="0018508E"/>
    <w:pPr>
      <w:numPr>
        <w:numId w:val="8"/>
      </w:numPr>
      <w:contextualSpacing/>
    </w:pPr>
  </w:style>
  <w:style w:type="paragraph" w:styleId="afff4">
    <w:name w:val="List Continue"/>
    <w:basedOn w:val="a1"/>
    <w:uiPriority w:val="99"/>
    <w:semiHidden/>
    <w:unhideWhenUsed/>
    <w:rsid w:val="0018508E"/>
    <w:pPr>
      <w:spacing w:after="120"/>
      <w:ind w:left="283"/>
      <w:contextualSpacing/>
    </w:pPr>
  </w:style>
  <w:style w:type="paragraph" w:styleId="2b">
    <w:name w:val="List Continue 2"/>
    <w:basedOn w:val="a1"/>
    <w:uiPriority w:val="99"/>
    <w:semiHidden/>
    <w:unhideWhenUsed/>
    <w:rsid w:val="0018508E"/>
    <w:pPr>
      <w:spacing w:after="120"/>
      <w:ind w:left="566"/>
      <w:contextualSpacing/>
    </w:pPr>
  </w:style>
  <w:style w:type="paragraph" w:styleId="38">
    <w:name w:val="List Continue 3"/>
    <w:basedOn w:val="a1"/>
    <w:uiPriority w:val="99"/>
    <w:semiHidden/>
    <w:unhideWhenUsed/>
    <w:rsid w:val="0018508E"/>
    <w:pPr>
      <w:spacing w:after="120"/>
      <w:ind w:left="849"/>
      <w:contextualSpacing/>
    </w:pPr>
  </w:style>
  <w:style w:type="paragraph" w:styleId="45">
    <w:name w:val="List Continue 4"/>
    <w:basedOn w:val="a1"/>
    <w:uiPriority w:val="99"/>
    <w:semiHidden/>
    <w:unhideWhenUsed/>
    <w:rsid w:val="0018508E"/>
    <w:pPr>
      <w:spacing w:after="120"/>
      <w:ind w:left="1132"/>
      <w:contextualSpacing/>
    </w:pPr>
  </w:style>
  <w:style w:type="paragraph" w:styleId="55">
    <w:name w:val="List Continue 5"/>
    <w:basedOn w:val="a1"/>
    <w:uiPriority w:val="99"/>
    <w:semiHidden/>
    <w:unhideWhenUsed/>
    <w:rsid w:val="0018508E"/>
    <w:pPr>
      <w:spacing w:after="120"/>
      <w:ind w:left="1415"/>
      <w:contextualSpacing/>
    </w:pPr>
  </w:style>
  <w:style w:type="paragraph" w:styleId="a">
    <w:name w:val="List Number"/>
    <w:basedOn w:val="a1"/>
    <w:uiPriority w:val="99"/>
    <w:semiHidden/>
    <w:unhideWhenUsed/>
    <w:rsid w:val="0018508E"/>
    <w:pPr>
      <w:numPr>
        <w:numId w:val="9"/>
      </w:numPr>
      <w:contextualSpacing/>
    </w:pPr>
  </w:style>
  <w:style w:type="paragraph" w:styleId="2">
    <w:name w:val="List Number 2"/>
    <w:basedOn w:val="a1"/>
    <w:uiPriority w:val="99"/>
    <w:semiHidden/>
    <w:unhideWhenUsed/>
    <w:rsid w:val="0018508E"/>
    <w:pPr>
      <w:numPr>
        <w:numId w:val="10"/>
      </w:numPr>
      <w:contextualSpacing/>
    </w:pPr>
  </w:style>
  <w:style w:type="paragraph" w:styleId="3">
    <w:name w:val="List Number 3"/>
    <w:basedOn w:val="a1"/>
    <w:uiPriority w:val="99"/>
    <w:semiHidden/>
    <w:unhideWhenUsed/>
    <w:rsid w:val="0018508E"/>
    <w:pPr>
      <w:numPr>
        <w:numId w:val="11"/>
      </w:numPr>
      <w:contextualSpacing/>
    </w:pPr>
  </w:style>
  <w:style w:type="paragraph" w:styleId="4">
    <w:name w:val="List Number 4"/>
    <w:basedOn w:val="a1"/>
    <w:uiPriority w:val="99"/>
    <w:semiHidden/>
    <w:unhideWhenUsed/>
    <w:rsid w:val="0018508E"/>
    <w:pPr>
      <w:numPr>
        <w:numId w:val="12"/>
      </w:numPr>
      <w:contextualSpacing/>
    </w:pPr>
  </w:style>
  <w:style w:type="paragraph" w:styleId="5">
    <w:name w:val="List Number 5"/>
    <w:basedOn w:val="a1"/>
    <w:uiPriority w:val="99"/>
    <w:semiHidden/>
    <w:unhideWhenUsed/>
    <w:rsid w:val="0018508E"/>
    <w:pPr>
      <w:numPr>
        <w:numId w:val="13"/>
      </w:numPr>
      <w:contextualSpacing/>
    </w:pPr>
  </w:style>
  <w:style w:type="paragraph" w:styleId="afff5">
    <w:name w:val="List Paragraph"/>
    <w:basedOn w:val="a1"/>
    <w:uiPriority w:val="99"/>
    <w:qFormat/>
    <w:rsid w:val="0018508E"/>
    <w:pPr>
      <w:ind w:left="720"/>
      <w:contextualSpacing/>
    </w:pPr>
  </w:style>
  <w:style w:type="paragraph" w:styleId="afff6">
    <w:name w:val="macro"/>
    <w:link w:val="afff7"/>
    <w:uiPriority w:val="99"/>
    <w:semiHidden/>
    <w:unhideWhenUsed/>
    <w:rsid w:val="0018508E"/>
    <w:pPr>
      <w:tabs>
        <w:tab w:val="left" w:pos="480"/>
        <w:tab w:val="left" w:pos="960"/>
        <w:tab w:val="left" w:pos="1440"/>
        <w:tab w:val="left" w:pos="1920"/>
        <w:tab w:val="left" w:pos="2400"/>
        <w:tab w:val="left" w:pos="2880"/>
        <w:tab w:val="left" w:pos="3360"/>
        <w:tab w:val="left" w:pos="3840"/>
        <w:tab w:val="left" w:pos="4320"/>
      </w:tabs>
    </w:pPr>
    <w:rPr>
      <w:rFonts w:ascii="Consolas" w:hAnsi="Consolas" w:cs="Consolas"/>
      <w:lang w:val="en-GB"/>
    </w:rPr>
  </w:style>
  <w:style w:type="character" w:customStyle="1" w:styleId="afff7">
    <w:name w:val="宏文本 字符"/>
    <w:basedOn w:val="a3"/>
    <w:link w:val="afff6"/>
    <w:uiPriority w:val="99"/>
    <w:semiHidden/>
    <w:rsid w:val="0018508E"/>
    <w:rPr>
      <w:rFonts w:ascii="Consolas" w:hAnsi="Consolas" w:cs="Consolas"/>
      <w:lang w:val="en-GB"/>
    </w:rPr>
  </w:style>
  <w:style w:type="paragraph" w:styleId="afff8">
    <w:name w:val="Message Header"/>
    <w:basedOn w:val="a1"/>
    <w:link w:val="afff9"/>
    <w:uiPriority w:val="99"/>
    <w:semiHidden/>
    <w:unhideWhenUsed/>
    <w:rsid w:val="0018508E"/>
    <w:pPr>
      <w:pBdr>
        <w:top w:val="single" w:sz="6" w:space="1" w:color="auto"/>
        <w:left w:val="single" w:sz="6" w:space="1" w:color="auto"/>
        <w:bottom w:val="single" w:sz="6" w:space="1" w:color="auto"/>
        <w:right w:val="single" w:sz="6" w:space="1" w:color="auto"/>
      </w:pBdr>
      <w:shd w:val="pct20" w:color="auto" w:fill="auto"/>
      <w:ind w:left="1134" w:hanging="1134"/>
    </w:pPr>
    <w:rPr>
      <w:rFonts w:asciiTheme="majorHAnsi" w:eastAsiaTheme="majorEastAsia" w:hAnsiTheme="majorHAnsi" w:cstheme="majorBidi"/>
      <w:sz w:val="24"/>
    </w:rPr>
  </w:style>
  <w:style w:type="character" w:customStyle="1" w:styleId="afff9">
    <w:name w:val="信息标题 字符"/>
    <w:basedOn w:val="a3"/>
    <w:link w:val="afff8"/>
    <w:uiPriority w:val="99"/>
    <w:semiHidden/>
    <w:rsid w:val="0018508E"/>
    <w:rPr>
      <w:rFonts w:asciiTheme="majorHAnsi" w:eastAsiaTheme="majorEastAsia" w:hAnsiTheme="majorHAnsi" w:cstheme="majorBidi"/>
      <w:sz w:val="24"/>
      <w:szCs w:val="24"/>
      <w:shd w:val="pct20" w:color="auto" w:fill="auto"/>
      <w:lang w:val="en-GB"/>
    </w:rPr>
  </w:style>
  <w:style w:type="paragraph" w:styleId="afffa">
    <w:name w:val="No Spacing"/>
    <w:uiPriority w:val="99"/>
    <w:semiHidden/>
    <w:qFormat/>
    <w:rsid w:val="0018508E"/>
    <w:rPr>
      <w:rFonts w:ascii="Times" w:hAnsi="Times"/>
      <w:szCs w:val="24"/>
      <w:lang w:val="en-GB"/>
    </w:rPr>
  </w:style>
  <w:style w:type="paragraph" w:styleId="afffb">
    <w:name w:val="Normal Indent"/>
    <w:basedOn w:val="a1"/>
    <w:uiPriority w:val="99"/>
    <w:semiHidden/>
    <w:unhideWhenUsed/>
    <w:rsid w:val="0018508E"/>
    <w:pPr>
      <w:ind w:left="708"/>
    </w:pPr>
  </w:style>
  <w:style w:type="paragraph" w:styleId="afffc">
    <w:name w:val="Note Heading"/>
    <w:basedOn w:val="a1"/>
    <w:next w:val="a1"/>
    <w:link w:val="afffd"/>
    <w:uiPriority w:val="99"/>
    <w:semiHidden/>
    <w:unhideWhenUsed/>
    <w:rsid w:val="0018508E"/>
  </w:style>
  <w:style w:type="character" w:customStyle="1" w:styleId="afffd">
    <w:name w:val="注释标题 字符"/>
    <w:basedOn w:val="a3"/>
    <w:link w:val="afffc"/>
    <w:uiPriority w:val="99"/>
    <w:semiHidden/>
    <w:rsid w:val="0018508E"/>
    <w:rPr>
      <w:rFonts w:ascii="Times" w:hAnsi="Times"/>
      <w:szCs w:val="24"/>
      <w:lang w:val="en-GB"/>
    </w:rPr>
  </w:style>
  <w:style w:type="paragraph" w:styleId="afffe">
    <w:name w:val="Plain Text"/>
    <w:basedOn w:val="a1"/>
    <w:link w:val="affff"/>
    <w:uiPriority w:val="99"/>
    <w:semiHidden/>
    <w:unhideWhenUsed/>
    <w:rsid w:val="0018508E"/>
    <w:rPr>
      <w:rFonts w:ascii="Consolas" w:hAnsi="Consolas" w:cs="Consolas"/>
      <w:sz w:val="21"/>
      <w:szCs w:val="21"/>
    </w:rPr>
  </w:style>
  <w:style w:type="character" w:customStyle="1" w:styleId="affff">
    <w:name w:val="纯文本 字符"/>
    <w:basedOn w:val="a3"/>
    <w:link w:val="afffe"/>
    <w:uiPriority w:val="99"/>
    <w:semiHidden/>
    <w:rsid w:val="0018508E"/>
    <w:rPr>
      <w:rFonts w:ascii="Consolas" w:hAnsi="Consolas" w:cs="Consolas"/>
      <w:sz w:val="21"/>
      <w:szCs w:val="21"/>
      <w:lang w:val="en-GB"/>
    </w:rPr>
  </w:style>
  <w:style w:type="paragraph" w:styleId="affff0">
    <w:name w:val="Quote"/>
    <w:basedOn w:val="a1"/>
    <w:next w:val="a1"/>
    <w:link w:val="affff1"/>
    <w:uiPriority w:val="99"/>
    <w:semiHidden/>
    <w:qFormat/>
    <w:rsid w:val="0018508E"/>
    <w:rPr>
      <w:i/>
      <w:iCs/>
      <w:color w:val="000000" w:themeColor="text1"/>
    </w:rPr>
  </w:style>
  <w:style w:type="character" w:customStyle="1" w:styleId="affff1">
    <w:name w:val="引用 字符"/>
    <w:basedOn w:val="a3"/>
    <w:link w:val="affff0"/>
    <w:uiPriority w:val="99"/>
    <w:semiHidden/>
    <w:rsid w:val="0018508E"/>
    <w:rPr>
      <w:rFonts w:ascii="Times" w:hAnsi="Times"/>
      <w:i/>
      <w:iCs/>
      <w:color w:val="000000" w:themeColor="text1"/>
      <w:szCs w:val="24"/>
      <w:lang w:val="en-GB"/>
    </w:rPr>
  </w:style>
  <w:style w:type="paragraph" w:styleId="affff2">
    <w:name w:val="Salutation"/>
    <w:basedOn w:val="a1"/>
    <w:next w:val="a1"/>
    <w:link w:val="affff3"/>
    <w:uiPriority w:val="99"/>
    <w:semiHidden/>
    <w:unhideWhenUsed/>
    <w:rsid w:val="0018508E"/>
  </w:style>
  <w:style w:type="character" w:customStyle="1" w:styleId="affff3">
    <w:name w:val="称呼 字符"/>
    <w:basedOn w:val="a3"/>
    <w:link w:val="affff2"/>
    <w:uiPriority w:val="99"/>
    <w:semiHidden/>
    <w:rsid w:val="0018508E"/>
    <w:rPr>
      <w:rFonts w:ascii="Times" w:hAnsi="Times"/>
      <w:szCs w:val="24"/>
      <w:lang w:val="en-GB"/>
    </w:rPr>
  </w:style>
  <w:style w:type="paragraph" w:styleId="affff4">
    <w:name w:val="Signature"/>
    <w:basedOn w:val="a1"/>
    <w:link w:val="affff5"/>
    <w:uiPriority w:val="99"/>
    <w:semiHidden/>
    <w:unhideWhenUsed/>
    <w:rsid w:val="0018508E"/>
    <w:pPr>
      <w:ind w:left="4252"/>
    </w:pPr>
  </w:style>
  <w:style w:type="character" w:customStyle="1" w:styleId="affff5">
    <w:name w:val="签名 字符"/>
    <w:basedOn w:val="a3"/>
    <w:link w:val="affff4"/>
    <w:uiPriority w:val="99"/>
    <w:semiHidden/>
    <w:rsid w:val="0018508E"/>
    <w:rPr>
      <w:rFonts w:ascii="Times" w:hAnsi="Times"/>
      <w:szCs w:val="24"/>
      <w:lang w:val="en-GB"/>
    </w:rPr>
  </w:style>
  <w:style w:type="paragraph" w:styleId="affff6">
    <w:name w:val="Subtitle"/>
    <w:basedOn w:val="a1"/>
    <w:next w:val="a1"/>
    <w:link w:val="affff7"/>
    <w:uiPriority w:val="99"/>
    <w:semiHidden/>
    <w:qFormat/>
    <w:rsid w:val="0018508E"/>
    <w:pPr>
      <w:numPr>
        <w:ilvl w:val="1"/>
      </w:numPr>
    </w:pPr>
    <w:rPr>
      <w:rFonts w:asciiTheme="majorHAnsi" w:eastAsiaTheme="majorEastAsia" w:hAnsiTheme="majorHAnsi" w:cstheme="majorBidi"/>
      <w:i/>
      <w:iCs/>
      <w:color w:val="4F81BD" w:themeColor="accent1"/>
      <w:spacing w:val="15"/>
      <w:sz w:val="24"/>
    </w:rPr>
  </w:style>
  <w:style w:type="character" w:customStyle="1" w:styleId="affff7">
    <w:name w:val="副标题 字符"/>
    <w:basedOn w:val="a3"/>
    <w:link w:val="affff6"/>
    <w:uiPriority w:val="99"/>
    <w:semiHidden/>
    <w:rsid w:val="0018508E"/>
    <w:rPr>
      <w:rFonts w:asciiTheme="majorHAnsi" w:eastAsiaTheme="majorEastAsia" w:hAnsiTheme="majorHAnsi" w:cstheme="majorBidi"/>
      <w:i/>
      <w:iCs/>
      <w:color w:val="4F81BD" w:themeColor="accent1"/>
      <w:spacing w:val="15"/>
      <w:sz w:val="24"/>
      <w:szCs w:val="24"/>
      <w:lang w:val="en-GB"/>
    </w:rPr>
  </w:style>
  <w:style w:type="paragraph" w:styleId="affff8">
    <w:name w:val="table of authorities"/>
    <w:basedOn w:val="a1"/>
    <w:next w:val="a1"/>
    <w:uiPriority w:val="99"/>
    <w:semiHidden/>
    <w:unhideWhenUsed/>
    <w:rsid w:val="0018508E"/>
    <w:pPr>
      <w:ind w:left="200" w:hanging="200"/>
    </w:pPr>
  </w:style>
  <w:style w:type="paragraph" w:styleId="affff9">
    <w:name w:val="Title"/>
    <w:basedOn w:val="a1"/>
    <w:next w:val="a1"/>
    <w:link w:val="affffa"/>
    <w:uiPriority w:val="99"/>
    <w:semiHidden/>
    <w:qFormat/>
    <w:rsid w:val="0018508E"/>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affffa">
    <w:name w:val="标题 字符"/>
    <w:basedOn w:val="a3"/>
    <w:link w:val="affff9"/>
    <w:uiPriority w:val="99"/>
    <w:semiHidden/>
    <w:rsid w:val="0018508E"/>
    <w:rPr>
      <w:rFonts w:asciiTheme="majorHAnsi" w:eastAsiaTheme="majorEastAsia" w:hAnsiTheme="majorHAnsi" w:cstheme="majorBidi"/>
      <w:color w:val="17365D" w:themeColor="text2" w:themeShade="BF"/>
      <w:spacing w:val="5"/>
      <w:kern w:val="28"/>
      <w:sz w:val="52"/>
      <w:szCs w:val="52"/>
      <w:lang w:val="en-GB"/>
    </w:rPr>
  </w:style>
  <w:style w:type="paragraph" w:styleId="affffb">
    <w:name w:val="toa heading"/>
    <w:basedOn w:val="a1"/>
    <w:next w:val="a1"/>
    <w:uiPriority w:val="99"/>
    <w:semiHidden/>
    <w:unhideWhenUsed/>
    <w:rsid w:val="0018508E"/>
    <w:pPr>
      <w:spacing w:before="120"/>
    </w:pPr>
    <w:rPr>
      <w:rFonts w:asciiTheme="majorHAnsi" w:eastAsiaTheme="majorEastAsia" w:hAnsiTheme="majorHAnsi" w:cstheme="majorBidi"/>
      <w:b/>
      <w:bCs/>
      <w:sz w:val="24"/>
    </w:rPr>
  </w:style>
  <w:style w:type="paragraph" w:styleId="TOC1">
    <w:name w:val="toc 1"/>
    <w:basedOn w:val="a1"/>
    <w:next w:val="a1"/>
    <w:autoRedefine/>
    <w:uiPriority w:val="39"/>
    <w:semiHidden/>
    <w:unhideWhenUsed/>
    <w:rsid w:val="0018508E"/>
    <w:pPr>
      <w:spacing w:after="100"/>
    </w:pPr>
  </w:style>
  <w:style w:type="paragraph" w:styleId="TOC2">
    <w:name w:val="toc 2"/>
    <w:basedOn w:val="a1"/>
    <w:next w:val="a1"/>
    <w:autoRedefine/>
    <w:uiPriority w:val="39"/>
    <w:semiHidden/>
    <w:unhideWhenUsed/>
    <w:rsid w:val="0018508E"/>
    <w:pPr>
      <w:spacing w:after="100"/>
      <w:ind w:left="200"/>
    </w:pPr>
  </w:style>
  <w:style w:type="paragraph" w:styleId="TOC3">
    <w:name w:val="toc 3"/>
    <w:basedOn w:val="a1"/>
    <w:next w:val="a1"/>
    <w:autoRedefine/>
    <w:uiPriority w:val="39"/>
    <w:semiHidden/>
    <w:unhideWhenUsed/>
    <w:rsid w:val="0018508E"/>
    <w:pPr>
      <w:spacing w:after="100"/>
      <w:ind w:left="400"/>
    </w:pPr>
  </w:style>
  <w:style w:type="paragraph" w:styleId="TOC4">
    <w:name w:val="toc 4"/>
    <w:basedOn w:val="a1"/>
    <w:next w:val="a1"/>
    <w:autoRedefine/>
    <w:uiPriority w:val="39"/>
    <w:semiHidden/>
    <w:unhideWhenUsed/>
    <w:rsid w:val="0018508E"/>
    <w:pPr>
      <w:spacing w:after="100"/>
      <w:ind w:left="600"/>
    </w:pPr>
  </w:style>
  <w:style w:type="paragraph" w:styleId="TOC5">
    <w:name w:val="toc 5"/>
    <w:basedOn w:val="a1"/>
    <w:next w:val="a1"/>
    <w:autoRedefine/>
    <w:uiPriority w:val="39"/>
    <w:semiHidden/>
    <w:unhideWhenUsed/>
    <w:rsid w:val="0018508E"/>
    <w:pPr>
      <w:spacing w:after="100"/>
      <w:ind w:left="800"/>
    </w:pPr>
  </w:style>
  <w:style w:type="paragraph" w:styleId="TOC6">
    <w:name w:val="toc 6"/>
    <w:basedOn w:val="a1"/>
    <w:next w:val="a1"/>
    <w:autoRedefine/>
    <w:uiPriority w:val="39"/>
    <w:semiHidden/>
    <w:unhideWhenUsed/>
    <w:rsid w:val="0018508E"/>
    <w:pPr>
      <w:spacing w:after="100"/>
      <w:ind w:left="1000"/>
    </w:pPr>
  </w:style>
  <w:style w:type="paragraph" w:styleId="TOC7">
    <w:name w:val="toc 7"/>
    <w:basedOn w:val="a1"/>
    <w:next w:val="a1"/>
    <w:autoRedefine/>
    <w:uiPriority w:val="39"/>
    <w:semiHidden/>
    <w:unhideWhenUsed/>
    <w:rsid w:val="0018508E"/>
    <w:pPr>
      <w:spacing w:after="100"/>
      <w:ind w:left="1200"/>
    </w:pPr>
  </w:style>
  <w:style w:type="paragraph" w:styleId="TOC8">
    <w:name w:val="toc 8"/>
    <w:basedOn w:val="a1"/>
    <w:next w:val="a1"/>
    <w:autoRedefine/>
    <w:uiPriority w:val="39"/>
    <w:semiHidden/>
    <w:unhideWhenUsed/>
    <w:rsid w:val="0018508E"/>
    <w:pPr>
      <w:spacing w:after="100"/>
      <w:ind w:left="1400"/>
    </w:pPr>
  </w:style>
  <w:style w:type="paragraph" w:styleId="TOC9">
    <w:name w:val="toc 9"/>
    <w:basedOn w:val="a1"/>
    <w:next w:val="a1"/>
    <w:autoRedefine/>
    <w:uiPriority w:val="39"/>
    <w:semiHidden/>
    <w:unhideWhenUsed/>
    <w:rsid w:val="0018508E"/>
    <w:pPr>
      <w:spacing w:after="100"/>
      <w:ind w:left="1600"/>
    </w:pPr>
  </w:style>
  <w:style w:type="paragraph" w:styleId="TOC">
    <w:name w:val="TOC Heading"/>
    <w:basedOn w:val="1"/>
    <w:next w:val="a1"/>
    <w:uiPriority w:val="39"/>
    <w:semiHidden/>
    <w:unhideWhenUsed/>
    <w:qFormat/>
    <w:rsid w:val="0018508E"/>
    <w:pPr>
      <w:keepLines/>
      <w:spacing w:before="480" w:after="0"/>
      <w:jc w:val="left"/>
      <w:outlineLvl w:val="9"/>
    </w:pPr>
    <w:rPr>
      <w:rFonts w:asciiTheme="majorHAnsi" w:eastAsiaTheme="majorEastAsia" w:hAnsiTheme="majorHAnsi" w:cstheme="majorBidi"/>
      <w:caps w:val="0"/>
      <w:color w:val="365F91" w:themeColor="accent1" w:themeShade="BF"/>
      <w:kern w:val="0"/>
      <w:szCs w:val="28"/>
    </w:rPr>
  </w:style>
  <w:style w:type="paragraph" w:customStyle="1" w:styleId="Default">
    <w:name w:val="Default"/>
    <w:rsid w:val="001347C1"/>
    <w:pPr>
      <w:widowControl w:val="0"/>
      <w:autoSpaceDE w:val="0"/>
      <w:autoSpaceDN w:val="0"/>
      <w:adjustRightInd w:val="0"/>
    </w:pPr>
    <w:rPr>
      <w:color w:val="000000"/>
      <w:sz w:val="24"/>
      <w:szCs w:val="24"/>
    </w:rPr>
  </w:style>
  <w:style w:type="character" w:customStyle="1" w:styleId="JACoWReferenceurldoiChar">
    <w:name w:val="JACoW_Reference url_doi Char"/>
    <w:basedOn w:val="JACoWReference1-9when10RefsChar"/>
    <w:link w:val="JACoWReferenceurldoi"/>
    <w:rsid w:val="0018508E"/>
    <w:rPr>
      <w:rFonts w:ascii="Liberation Mono" w:hAnsi="Liberation Mono" w:cs="Courier New"/>
      <w:sz w:val="16"/>
      <w:szCs w:val="15"/>
      <w:lang w:val="en-GB"/>
    </w:rPr>
  </w:style>
  <w:style w:type="paragraph" w:customStyle="1" w:styleId="JACoWReferenceurldoi">
    <w:name w:val="JACoW_Reference url_doi"/>
    <w:basedOn w:val="BodyTextNoIndent"/>
    <w:link w:val="JACoWReferenceurldoiChar"/>
    <w:qFormat/>
    <w:rsid w:val="0018508E"/>
    <w:rPr>
      <w:rFonts w:ascii="Liberation Mono" w:hAnsi="Liberation Mono" w:cs="Courier New"/>
      <w:sz w:val="16"/>
      <w:szCs w:val="15"/>
    </w:rPr>
  </w:style>
  <w:style w:type="paragraph" w:customStyle="1" w:styleId="JACoWReference1-9when10Refs">
    <w:name w:val="JACoW_Reference #1-9 when &gt;= 10 Refs"/>
    <w:link w:val="JACoWReference1-9when10RefsChar"/>
    <w:qFormat/>
    <w:rsid w:val="0018508E"/>
    <w:pPr>
      <w:spacing w:after="60" w:line="208" w:lineRule="exact"/>
      <w:ind w:left="386" w:hanging="295"/>
      <w:jc w:val="both"/>
    </w:pPr>
    <w:rPr>
      <w:rFonts w:cs="Consolas"/>
      <w:sz w:val="18"/>
      <w:szCs w:val="18"/>
      <w:lang w:val="en-GB"/>
    </w:rPr>
  </w:style>
  <w:style w:type="character" w:customStyle="1" w:styleId="JACoWReference1-9when10RefsChar">
    <w:name w:val="JACoW_Reference #1-9 when &gt;= 10 Refs Char"/>
    <w:basedOn w:val="a3"/>
    <w:link w:val="JACoWReference1-9when10Refs"/>
    <w:rsid w:val="0018508E"/>
    <w:rPr>
      <w:rFonts w:cs="Consolas"/>
      <w:sz w:val="18"/>
      <w:szCs w:val="18"/>
      <w:lang w:val="en-GB"/>
    </w:rPr>
  </w:style>
  <w:style w:type="paragraph" w:customStyle="1" w:styleId="JACoWBodyTextIndent">
    <w:name w:val="JACoW_Body Text Indent"/>
    <w:basedOn w:val="a2"/>
    <w:link w:val="JACoWBodyTextIndentChar"/>
    <w:qFormat/>
    <w:rsid w:val="0018508E"/>
    <w:rPr>
      <w:kern w:val="16"/>
    </w:rPr>
  </w:style>
  <w:style w:type="character" w:customStyle="1" w:styleId="JACoWBodyTextIndentChar">
    <w:name w:val="JACoW_Body Text Indent Char"/>
    <w:basedOn w:val="a9"/>
    <w:link w:val="JACoWBodyTextIndent"/>
    <w:rsid w:val="0018508E"/>
    <w:rPr>
      <w:kern w:val="16"/>
      <w:lang w:val="en-GB"/>
    </w:rPr>
  </w:style>
  <w:style w:type="paragraph" w:customStyle="1" w:styleId="JACoWReferenceItalics">
    <w:name w:val="JACoW_Reference Italics"/>
    <w:basedOn w:val="BodyTextNoIndent"/>
    <w:link w:val="JACoWReferenceItalicsChar"/>
    <w:qFormat/>
    <w:rsid w:val="0018508E"/>
    <w:rPr>
      <w:rFonts w:cs="Consolas"/>
      <w:i/>
      <w:sz w:val="18"/>
      <w:szCs w:val="18"/>
    </w:rPr>
  </w:style>
  <w:style w:type="character" w:customStyle="1" w:styleId="JACoWReferenceItalicsChar">
    <w:name w:val="JACoW_Reference Italics Char"/>
    <w:basedOn w:val="JACoWReference1-9when10RefsChar"/>
    <w:link w:val="JACoWReferenceItalics"/>
    <w:rsid w:val="0018508E"/>
    <w:rPr>
      <w:rFonts w:cs="Consolas"/>
      <w:i/>
      <w:sz w:val="18"/>
      <w:szCs w:val="18"/>
      <w:lang w:val="en-GB"/>
    </w:rPr>
  </w:style>
  <w:style w:type="paragraph" w:customStyle="1" w:styleId="JACoWAbstractHeading">
    <w:name w:val="JACoW_Abstract_Heading"/>
    <w:basedOn w:val="a1"/>
    <w:next w:val="JACoWBodyTextIndent"/>
    <w:link w:val="JACoWAbstractHeadingChar"/>
    <w:rsid w:val="0018508E"/>
    <w:pPr>
      <w:spacing w:after="60"/>
    </w:pPr>
    <w:rPr>
      <w:rFonts w:ascii="Times New Roman" w:hAnsi="Times New Roman"/>
      <w:i/>
      <w:sz w:val="24"/>
    </w:rPr>
  </w:style>
  <w:style w:type="character" w:customStyle="1" w:styleId="JACoWAbstractHeadingChar">
    <w:name w:val="JACoW_Abstract_Heading Char"/>
    <w:basedOn w:val="a3"/>
    <w:link w:val="JACoWAbstractHeading"/>
    <w:rsid w:val="0018508E"/>
    <w:rPr>
      <w:i/>
      <w:sz w:val="24"/>
      <w:szCs w:val="24"/>
      <w:lang w:val="en-GB"/>
    </w:rPr>
  </w:style>
  <w:style w:type="paragraph" w:customStyle="1" w:styleId="JACoWFigCaptionMultiLine">
    <w:name w:val="JACoW_Fig_Caption Multi Line"/>
    <w:basedOn w:val="a1"/>
    <w:qFormat/>
    <w:rsid w:val="0018508E"/>
    <w:pPr>
      <w:spacing w:before="60" w:after="120"/>
      <w:jc w:val="both"/>
    </w:pPr>
    <w:rPr>
      <w:rFonts w:ascii="Times New Roman" w:hAnsi="Times New Roman"/>
    </w:rPr>
  </w:style>
  <w:style w:type="paragraph" w:customStyle="1" w:styleId="JACoWSectionHeading">
    <w:name w:val="JACoW_Section Heading"/>
    <w:basedOn w:val="21"/>
    <w:next w:val="JACoWBodyTextIndent"/>
    <w:uiPriority w:val="3"/>
    <w:qFormat/>
    <w:rsid w:val="0018508E"/>
    <w:pPr>
      <w:spacing w:before="180"/>
    </w:pPr>
    <w:rPr>
      <w:lang w:val="fr-FR"/>
    </w:rPr>
  </w:style>
  <w:style w:type="paragraph" w:customStyle="1" w:styleId="JACoWSubsectionHeading">
    <w:name w:val="JACoW_Subsection Heading"/>
    <w:basedOn w:val="31"/>
    <w:next w:val="JACoWBodyTextIndent"/>
    <w:uiPriority w:val="4"/>
    <w:qFormat/>
    <w:rsid w:val="0018508E"/>
    <w:rPr>
      <w:kern w:val="16"/>
    </w:rPr>
  </w:style>
  <w:style w:type="paragraph" w:customStyle="1" w:styleId="JACoWAuthorList">
    <w:name w:val="JACoW_Author List"/>
    <w:next w:val="JACoWAbstractHeading"/>
    <w:autoRedefine/>
    <w:qFormat/>
    <w:rsid w:val="0018508E"/>
    <w:pPr>
      <w:spacing w:before="180" w:after="240"/>
      <w:jc w:val="center"/>
    </w:pPr>
    <w:rPr>
      <w:kern w:val="16"/>
      <w:sz w:val="24"/>
      <w:szCs w:val="24"/>
      <w:lang w:val="fr-FR"/>
    </w:rPr>
  </w:style>
  <w:style w:type="paragraph" w:customStyle="1" w:styleId="JACoWReferencewhen9Refs">
    <w:name w:val="JACoW_Reference when &lt;= 9 Refs"/>
    <w:link w:val="JACoWReferencewhen9RefsChar"/>
    <w:qFormat/>
    <w:rsid w:val="0018508E"/>
    <w:pPr>
      <w:spacing w:after="60"/>
      <w:ind w:left="295" w:hanging="295"/>
      <w:jc w:val="both"/>
    </w:pPr>
    <w:rPr>
      <w:kern w:val="16"/>
      <w:sz w:val="18"/>
      <w:szCs w:val="24"/>
      <w:lang w:val="en-GB"/>
      <w14:cntxtAlts/>
    </w:rPr>
  </w:style>
  <w:style w:type="paragraph" w:customStyle="1" w:styleId="JACoWBulletedList">
    <w:name w:val="JACoW_Bulleted List"/>
    <w:qFormat/>
    <w:rsid w:val="0018508E"/>
    <w:pPr>
      <w:numPr>
        <w:numId w:val="2"/>
      </w:numPr>
      <w:jc w:val="both"/>
    </w:pPr>
    <w:rPr>
      <w:szCs w:val="24"/>
      <w:lang w:val="en-GB"/>
    </w:rPr>
  </w:style>
  <w:style w:type="character" w:customStyle="1" w:styleId="JACoWReferencewhen9RefsChar">
    <w:name w:val="JACoW_Reference when &lt;= 9 Refs Char"/>
    <w:link w:val="JACoWReferencewhen9Refs"/>
    <w:rsid w:val="0018508E"/>
    <w:rPr>
      <w:kern w:val="16"/>
      <w:sz w:val="18"/>
      <w:szCs w:val="24"/>
      <w:lang w:val="en-GB"/>
      <w14:cntxtAlts/>
    </w:rPr>
  </w:style>
  <w:style w:type="paragraph" w:customStyle="1" w:styleId="JACoWPaperTitle">
    <w:name w:val="JACoW_Paper Title"/>
    <w:next w:val="JACoWAuthorList"/>
    <w:autoRedefine/>
    <w:qFormat/>
    <w:rsid w:val="0018508E"/>
    <w:pPr>
      <w:suppressLineNumbers/>
      <w:spacing w:after="60"/>
      <w:jc w:val="center"/>
    </w:pPr>
    <w:rPr>
      <w:rFonts w:eastAsiaTheme="majorEastAsia" w:cstheme="majorBidi"/>
      <w:b/>
      <w:iCs/>
      <w:sz w:val="28"/>
      <w:szCs w:val="28"/>
      <w:lang w:val="en-GB"/>
    </w:rPr>
  </w:style>
  <w:style w:type="paragraph" w:customStyle="1" w:styleId="JACoWReference10onwards">
    <w:name w:val="JACoW_Reference #10 onwards"/>
    <w:basedOn w:val="JACoWReferencewhen9Refs"/>
    <w:link w:val="JACoWReference10onwardsChar"/>
    <w:qFormat/>
    <w:rsid w:val="0018508E"/>
    <w:pPr>
      <w:ind w:left="386" w:hanging="386"/>
    </w:pPr>
    <w:rPr>
      <w:szCs w:val="18"/>
    </w:rPr>
  </w:style>
  <w:style w:type="paragraph" w:customStyle="1" w:styleId="JACoWThird-levelHeading">
    <w:name w:val="JACoW_Third-level Heading"/>
    <w:basedOn w:val="a2"/>
    <w:link w:val="JACoWThird-levelHeadingChar"/>
    <w:qFormat/>
    <w:rsid w:val="0018508E"/>
    <w:pPr>
      <w:spacing w:before="120"/>
    </w:pPr>
    <w:rPr>
      <w:b/>
    </w:rPr>
  </w:style>
  <w:style w:type="character" w:customStyle="1" w:styleId="JACoWThird-levelHeadingChar">
    <w:name w:val="JACoW_Third-level Heading Char"/>
    <w:basedOn w:val="a9"/>
    <w:link w:val="JACoWThird-levelHeading"/>
    <w:rsid w:val="0018508E"/>
    <w:rPr>
      <w:b/>
      <w:lang w:val="en-GB"/>
    </w:rPr>
  </w:style>
  <w:style w:type="paragraph" w:customStyle="1" w:styleId="JACoWNumberedlist">
    <w:name w:val="JACoW_Numbered list"/>
    <w:basedOn w:val="a2"/>
    <w:link w:val="JACoWNumberedlistChar"/>
    <w:qFormat/>
    <w:rsid w:val="0018508E"/>
    <w:pPr>
      <w:numPr>
        <w:numId w:val="19"/>
      </w:numPr>
      <w:ind w:left="391" w:hanging="204"/>
    </w:pPr>
    <w:rPr>
      <w:kern w:val="16"/>
    </w:rPr>
  </w:style>
  <w:style w:type="character" w:customStyle="1" w:styleId="JACoWReference10onwardsChar">
    <w:name w:val="JACoW_Reference #10 onwards Char"/>
    <w:basedOn w:val="JACoWReferencewhen9RefsChar"/>
    <w:link w:val="JACoWReference10onwards"/>
    <w:rsid w:val="0018508E"/>
    <w:rPr>
      <w:kern w:val="16"/>
      <w:sz w:val="18"/>
      <w:szCs w:val="18"/>
      <w:lang w:val="en-GB"/>
      <w14:cntxtAlts/>
    </w:rPr>
  </w:style>
  <w:style w:type="character" w:customStyle="1" w:styleId="JACoWNumberedlistChar">
    <w:name w:val="JACoW_Numbered list Char"/>
    <w:basedOn w:val="a9"/>
    <w:link w:val="JACoWNumberedlist"/>
    <w:rsid w:val="0018508E"/>
    <w:rPr>
      <w:kern w:val="16"/>
      <w:lang w:val="en-GB"/>
    </w:rPr>
  </w:style>
  <w:style w:type="character" w:styleId="affffc">
    <w:name w:val="line number"/>
    <w:basedOn w:val="a3"/>
    <w:uiPriority w:val="99"/>
    <w:semiHidden/>
    <w:unhideWhenUsed/>
    <w:rsid w:val="0018508E"/>
  </w:style>
  <w:style w:type="paragraph" w:customStyle="1" w:styleId="JACoWTableCaption">
    <w:name w:val="JACoW_Table_Caption"/>
    <w:basedOn w:val="ab"/>
    <w:qFormat/>
    <w:rsid w:val="0018508E"/>
  </w:style>
  <w:style w:type="paragraph" w:customStyle="1" w:styleId="JACoWFigCaption">
    <w:name w:val="JACoW_Fig_Caption"/>
    <w:basedOn w:val="ab"/>
    <w:qFormat/>
    <w:rsid w:val="0018508E"/>
    <w:pPr>
      <w:spacing w:after="120"/>
    </w:pPr>
  </w:style>
  <w:style w:type="paragraph" w:customStyle="1" w:styleId="JACoWFootnoteText">
    <w:name w:val="JACoW_Footnote Text"/>
    <w:basedOn w:val="a6"/>
    <w:qFormat/>
    <w:rsid w:val="0018508E"/>
    <w:pPr>
      <w:jc w:val="both"/>
    </w:pPr>
  </w:style>
  <w:style w:type="paragraph" w:customStyle="1" w:styleId="JACoWTableContextText">
    <w:name w:val="JACoW_Table_Context_Text"/>
    <w:basedOn w:val="JACoWBodyTextIndent"/>
    <w:qFormat/>
    <w:rsid w:val="0018508E"/>
    <w:pPr>
      <w:spacing w:before="60" w:after="60"/>
      <w:ind w:firstLine="0"/>
    </w:pPr>
  </w:style>
  <w:style w:type="paragraph" w:customStyle="1" w:styleId="JACoWTableColumnHeading">
    <w:name w:val="JACoW_Table_Column_Heading"/>
    <w:basedOn w:val="JACoWTableContextText"/>
    <w:qFormat/>
    <w:rsid w:val="0018508E"/>
    <w:pPr>
      <w:jc w:val="center"/>
    </w:pPr>
    <w:rPr>
      <w:b/>
    </w:rPr>
  </w:style>
  <w:style w:type="paragraph" w:customStyle="1" w:styleId="JACoWTableCaptionMultiLine">
    <w:name w:val="JACoW_Table_Caption Multi Line"/>
    <w:basedOn w:val="JACoWTableCaption"/>
    <w:qFormat/>
    <w:rsid w:val="0018508E"/>
    <w:pPr>
      <w:jc w:val="both"/>
    </w:pPr>
  </w:style>
  <w:style w:type="character" w:customStyle="1" w:styleId="aff0">
    <w:name w:val="正文文本首行缩进 字符"/>
    <w:basedOn w:val="afe"/>
    <w:link w:val="aff"/>
    <w:uiPriority w:val="99"/>
    <w:semiHidden/>
    <w:rsid w:val="0018508E"/>
    <w:rPr>
      <w:rFonts w:ascii="Times" w:hAnsi="Times"/>
      <w:szCs w:val="24"/>
      <w:lang w:val="en-GB"/>
    </w:rPr>
  </w:style>
  <w:style w:type="character" w:customStyle="1" w:styleId="25">
    <w:name w:val="正文文本首行缩进 2 字符"/>
    <w:basedOn w:val="a9"/>
    <w:link w:val="24"/>
    <w:uiPriority w:val="99"/>
    <w:semiHidden/>
    <w:rsid w:val="0018508E"/>
    <w:rPr>
      <w:rFonts w:ascii="Times" w:hAnsi="Times"/>
      <w:szCs w:val="24"/>
      <w:lang w:val="en-GB"/>
    </w:rPr>
  </w:style>
  <w:style w:type="character" w:styleId="affffd">
    <w:name w:val="Unresolved Mention"/>
    <w:basedOn w:val="a3"/>
    <w:uiPriority w:val="99"/>
    <w:semiHidden/>
    <w:unhideWhenUsed/>
    <w:rsid w:val="00A379C5"/>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1076218">
      <w:bodyDiv w:val="1"/>
      <w:marLeft w:val="0"/>
      <w:marRight w:val="0"/>
      <w:marTop w:val="0"/>
      <w:marBottom w:val="0"/>
      <w:divBdr>
        <w:top w:val="none" w:sz="0" w:space="0" w:color="auto"/>
        <w:left w:val="none" w:sz="0" w:space="0" w:color="auto"/>
        <w:bottom w:val="none" w:sz="0" w:space="0" w:color="auto"/>
        <w:right w:val="none" w:sz="0" w:space="0" w:color="auto"/>
      </w:divBdr>
    </w:div>
    <w:div w:id="49350821">
      <w:bodyDiv w:val="1"/>
      <w:marLeft w:val="0"/>
      <w:marRight w:val="0"/>
      <w:marTop w:val="0"/>
      <w:marBottom w:val="0"/>
      <w:divBdr>
        <w:top w:val="none" w:sz="0" w:space="0" w:color="auto"/>
        <w:left w:val="none" w:sz="0" w:space="0" w:color="auto"/>
        <w:bottom w:val="none" w:sz="0" w:space="0" w:color="auto"/>
        <w:right w:val="none" w:sz="0" w:space="0" w:color="auto"/>
      </w:divBdr>
    </w:div>
    <w:div w:id="252855729">
      <w:bodyDiv w:val="1"/>
      <w:marLeft w:val="0"/>
      <w:marRight w:val="0"/>
      <w:marTop w:val="0"/>
      <w:marBottom w:val="0"/>
      <w:divBdr>
        <w:top w:val="none" w:sz="0" w:space="0" w:color="auto"/>
        <w:left w:val="none" w:sz="0" w:space="0" w:color="auto"/>
        <w:bottom w:val="none" w:sz="0" w:space="0" w:color="auto"/>
        <w:right w:val="none" w:sz="0" w:space="0" w:color="auto"/>
      </w:divBdr>
    </w:div>
    <w:div w:id="1681200824">
      <w:bodyDiv w:val="1"/>
      <w:marLeft w:val="0"/>
      <w:marRight w:val="0"/>
      <w:marTop w:val="0"/>
      <w:marBottom w:val="0"/>
      <w:divBdr>
        <w:top w:val="none" w:sz="0" w:space="0" w:color="auto"/>
        <w:left w:val="none" w:sz="0" w:space="0" w:color="auto"/>
        <w:bottom w:val="none" w:sz="0" w:space="0" w:color="auto"/>
        <w:right w:val="none" w:sz="0" w:space="0" w:color="auto"/>
      </w:divBdr>
    </w:div>
    <w:div w:id="1768769740">
      <w:bodyDiv w:val="1"/>
      <w:marLeft w:val="0"/>
      <w:marRight w:val="0"/>
      <w:marTop w:val="0"/>
      <w:marBottom w:val="0"/>
      <w:divBdr>
        <w:top w:val="none" w:sz="0" w:space="0" w:color="auto"/>
        <w:left w:val="none" w:sz="0" w:space="0" w:color="auto"/>
        <w:bottom w:val="none" w:sz="0" w:space="0" w:color="auto"/>
        <w:right w:val="none" w:sz="0" w:space="0" w:color="auto"/>
      </w:divBdr>
    </w:div>
    <w:div w:id="17811421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6.jpe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5.jpeg"/><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jpeg"/><Relationship Id="rId5" Type="http://schemas.openxmlformats.org/officeDocument/2006/relationships/webSettings" Target="webSettings.xml"/><Relationship Id="rId15" Type="http://schemas.openxmlformats.org/officeDocument/2006/relationships/hyperlink" Target="https://doi.org/10.18429/jacow-ipac25-mops004" TargetMode="External"/><Relationship Id="rId10" Type="http://schemas.openxmlformats.org/officeDocument/2006/relationships/image" Target="media/image3.jpeg"/><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hyperlink" Target="https://meow.elettra.eu/81/pdf/MOPS004.pdf" TargetMode="External"/></Relationships>
</file>

<file path=word/_rels/fontTable.xml.rels><?xml version="1.0" encoding="UTF-8" standalone="yes"?>
<Relationships xmlns="http://schemas.openxmlformats.org/package/2006/relationships"><Relationship Id="rId8" Type="http://schemas.openxmlformats.org/officeDocument/2006/relationships/font" Target="fonts/font8.odttf"/><Relationship Id="rId13" Type="http://schemas.openxmlformats.org/officeDocument/2006/relationships/font" Target="fonts/font13.odttf"/><Relationship Id="rId3" Type="http://schemas.openxmlformats.org/officeDocument/2006/relationships/font" Target="fonts/font3.odttf"/><Relationship Id="rId7" Type="http://schemas.openxmlformats.org/officeDocument/2006/relationships/font" Target="fonts/font7.odttf"/><Relationship Id="rId12" Type="http://schemas.openxmlformats.org/officeDocument/2006/relationships/font" Target="fonts/font12.odttf"/><Relationship Id="rId2" Type="http://schemas.openxmlformats.org/officeDocument/2006/relationships/font" Target="fonts/font2.odttf"/><Relationship Id="rId1" Type="http://schemas.openxmlformats.org/officeDocument/2006/relationships/font" Target="fonts/font1.odttf"/><Relationship Id="rId6" Type="http://schemas.openxmlformats.org/officeDocument/2006/relationships/font" Target="fonts/font6.odttf"/><Relationship Id="rId11" Type="http://schemas.openxmlformats.org/officeDocument/2006/relationships/font" Target="fonts/font11.odttf"/><Relationship Id="rId5" Type="http://schemas.openxmlformats.org/officeDocument/2006/relationships/font" Target="fonts/font5.odttf"/><Relationship Id="rId10" Type="http://schemas.openxmlformats.org/officeDocument/2006/relationships/font" Target="fonts/font10.odttf"/><Relationship Id="rId4" Type="http://schemas.openxmlformats.org/officeDocument/2006/relationships/font" Target="fonts/font4.odttf"/><Relationship Id="rId9" Type="http://schemas.openxmlformats.org/officeDocument/2006/relationships/font" Target="fonts/font9.odttf"/></Relationships>
</file>

<file path=word/_rels/settings.xml.rels><?xml version="1.0" encoding="UTF-8" standalone="yes"?>
<Relationships xmlns="http://schemas.openxmlformats.org/package/2006/relationships"><Relationship Id="rId1" Type="http://schemas.openxmlformats.org/officeDocument/2006/relationships/attachedTemplate" Target="file:///E:\COOL2025&#22269;&#38469;&#20250;&#35758;\&#19978;&#20256;&#25991;&#31456;\JACoW_W16_A4.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b:Source>
    <b:Tag>JCh15</b:Tag>
    <b:SourceType>ConferenceProceedings</b:SourceType>
    <b:Guid>{45316F22-FB22-4E2F-94CC-E64FF2C6AB1F}</b:Guid>
    <b:Title>Investiation of The</b:Title>
    <b:Year>2015</b:Year>
    <b:City>Melbourne, Australia</b:City>
    <b:Publisher>jacow.org</b:Publisher>
    <b:Author>
      <b:Author>
        <b:Corporate>J. Chirn</b:Corporate>
      </b:Author>
    </b:Author>
    <b:Pages>1--5</b:Pages>
    <b:ConferenceName>2015</b:ConferenceName>
    <b:LCID>en-US</b:LCID>
    <b:RefOrder>1</b:RefOrder>
  </b:Source>
</b:Sources>
</file>

<file path=customXml/itemProps1.xml><?xml version="1.0" encoding="utf-8"?>
<ds:datastoreItem xmlns:ds="http://schemas.openxmlformats.org/officeDocument/2006/customXml" ds:itemID="{2710A50F-804D-4121-B22C-873B385C82C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JACoW_W16_A4</Template>
  <TotalTime>10</TotalTime>
  <Pages>4</Pages>
  <Words>2604</Words>
  <Characters>13441</Characters>
  <Application>Microsoft Office Word</Application>
  <DocSecurity>0</DocSecurity>
  <Lines>395</Lines>
  <Paragraphs>168</Paragraphs>
  <ScaleCrop>false</ScaleCrop>
  <HeadingPairs>
    <vt:vector size="2" baseType="variant">
      <vt:variant>
        <vt:lpstr>Title</vt:lpstr>
      </vt:variant>
      <vt:variant>
        <vt:i4>1</vt:i4>
      </vt:variant>
    </vt:vector>
  </HeadingPairs>
  <TitlesOfParts>
    <vt:vector size="1" baseType="lpstr">
      <vt:lpstr/>
    </vt:vector>
  </TitlesOfParts>
  <Company>Hewlett-Packard Company</Company>
  <LinksUpToDate>false</LinksUpToDate>
  <CharactersWithSpaces>15877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lenovo</dc:creator>
  <cp:lastModifiedBy>xiaodong yang</cp:lastModifiedBy>
  <cp:revision>4</cp:revision>
  <cp:lastPrinted>2019-09-13T12:49:00Z</cp:lastPrinted>
  <dcterms:created xsi:type="dcterms:W3CDTF">2025-09-23T07:50:00Z</dcterms:created>
  <dcterms:modified xsi:type="dcterms:W3CDTF">2025-09-23T07:57:00Z</dcterms:modified>
</cp:coreProperties>
</file>